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DA" w:rsidRDefault="007959DA" w:rsidP="007959DA"/>
    <w:p w:rsidR="007959DA" w:rsidRPr="00AC1879" w:rsidRDefault="007959DA" w:rsidP="002A7B91">
      <w:pPr>
        <w:rPr>
          <w:sz w:val="28"/>
          <w:szCs w:val="28"/>
        </w:rPr>
      </w:pPr>
    </w:p>
    <w:p w:rsidR="002A7B91" w:rsidRPr="00AC1879" w:rsidRDefault="002A7B91" w:rsidP="00C94162">
      <w:pPr>
        <w:pStyle w:val="a4"/>
        <w:jc w:val="left"/>
        <w:rPr>
          <w:szCs w:val="28"/>
        </w:rPr>
      </w:pPr>
    </w:p>
    <w:p w:rsidR="003970AF" w:rsidRPr="00AC1879" w:rsidRDefault="003970AF" w:rsidP="003970AF">
      <w:pPr>
        <w:pStyle w:val="a4"/>
        <w:rPr>
          <w:szCs w:val="28"/>
        </w:rPr>
      </w:pPr>
      <w:r w:rsidRPr="00AC1879">
        <w:rPr>
          <w:szCs w:val="28"/>
        </w:rPr>
        <w:t>Информационная справка</w:t>
      </w:r>
    </w:p>
    <w:p w:rsidR="003970AF" w:rsidRPr="00AC1879" w:rsidRDefault="003970AF" w:rsidP="003970AF">
      <w:pPr>
        <w:pStyle w:val="a4"/>
        <w:rPr>
          <w:szCs w:val="28"/>
        </w:rPr>
      </w:pPr>
      <w:r w:rsidRPr="00AC1879">
        <w:rPr>
          <w:szCs w:val="28"/>
        </w:rPr>
        <w:t xml:space="preserve"> о работе территориальной избирательной комиссии </w:t>
      </w:r>
      <w:proofErr w:type="spellStart"/>
      <w:r w:rsidRPr="00AC1879">
        <w:rPr>
          <w:szCs w:val="28"/>
        </w:rPr>
        <w:t>Боковского</w:t>
      </w:r>
      <w:proofErr w:type="spellEnd"/>
      <w:r w:rsidRPr="00AC1879">
        <w:rPr>
          <w:szCs w:val="28"/>
        </w:rPr>
        <w:t xml:space="preserve"> района  в сфере информационно-разъяснительной деятельности в период под</w:t>
      </w:r>
      <w:r w:rsidR="004E5AC7">
        <w:rPr>
          <w:szCs w:val="28"/>
        </w:rPr>
        <w:t xml:space="preserve">готовки и проведения выборов </w:t>
      </w:r>
      <w:r w:rsidRPr="00AC1879">
        <w:rPr>
          <w:szCs w:val="28"/>
        </w:rPr>
        <w:t xml:space="preserve"> в 2016 году</w:t>
      </w:r>
    </w:p>
    <w:p w:rsidR="003970AF" w:rsidRPr="00AC1879" w:rsidRDefault="003970AF" w:rsidP="003970AF">
      <w:pPr>
        <w:pStyle w:val="a4"/>
        <w:rPr>
          <w:szCs w:val="28"/>
        </w:rPr>
      </w:pPr>
    </w:p>
    <w:p w:rsidR="003970AF" w:rsidRPr="00AC1879" w:rsidRDefault="003970AF" w:rsidP="00C94162">
      <w:pPr>
        <w:pStyle w:val="a4"/>
        <w:jc w:val="left"/>
        <w:rPr>
          <w:szCs w:val="28"/>
        </w:rPr>
      </w:pPr>
    </w:p>
    <w:p w:rsidR="003970AF" w:rsidRPr="00AC1879" w:rsidRDefault="003970AF" w:rsidP="002A7B91">
      <w:pPr>
        <w:spacing w:line="360" w:lineRule="auto"/>
        <w:jc w:val="both"/>
        <w:rPr>
          <w:sz w:val="28"/>
          <w:szCs w:val="28"/>
        </w:rPr>
      </w:pPr>
      <w:bookmarkStart w:id="0" w:name="_GoBack"/>
      <w:bookmarkEnd w:id="0"/>
    </w:p>
    <w:p w:rsidR="00B07EC5" w:rsidRDefault="00B07EC5" w:rsidP="00B07EC5">
      <w:pPr>
        <w:spacing w:line="360" w:lineRule="auto"/>
        <w:jc w:val="center"/>
        <w:rPr>
          <w:b/>
          <w:sz w:val="28"/>
          <w:szCs w:val="28"/>
        </w:rPr>
      </w:pPr>
      <w:r w:rsidRPr="00AC1879">
        <w:rPr>
          <w:b/>
          <w:sz w:val="28"/>
          <w:szCs w:val="28"/>
        </w:rPr>
        <w:t>Формы и методы информирования избирателей</w:t>
      </w:r>
    </w:p>
    <w:p w:rsidR="00FA59FF" w:rsidRPr="00AC1879" w:rsidRDefault="00FA59FF" w:rsidP="00B07EC5">
      <w:pPr>
        <w:spacing w:line="360" w:lineRule="auto"/>
        <w:jc w:val="center"/>
        <w:rPr>
          <w:b/>
          <w:sz w:val="28"/>
          <w:szCs w:val="28"/>
        </w:rPr>
      </w:pPr>
    </w:p>
    <w:p w:rsidR="00B07EC5" w:rsidRPr="00AC1879" w:rsidRDefault="00B07EC5" w:rsidP="00B07EC5">
      <w:pPr>
        <w:spacing w:line="360" w:lineRule="auto"/>
        <w:jc w:val="both"/>
        <w:rPr>
          <w:sz w:val="28"/>
          <w:szCs w:val="28"/>
        </w:rPr>
      </w:pPr>
      <w:r w:rsidRPr="00AC1879">
        <w:rPr>
          <w:sz w:val="28"/>
          <w:szCs w:val="28"/>
        </w:rPr>
        <w:t xml:space="preserve">         Широкое информирование избирателей </w:t>
      </w:r>
      <w:r w:rsidR="001600FE" w:rsidRPr="00AC1879">
        <w:rPr>
          <w:sz w:val="28"/>
          <w:szCs w:val="28"/>
        </w:rPr>
        <w:t xml:space="preserve">о деятельности комиссий, </w:t>
      </w:r>
      <w:r w:rsidRPr="00AC1879">
        <w:rPr>
          <w:sz w:val="28"/>
          <w:szCs w:val="28"/>
        </w:rPr>
        <w:t>о каждой стадии избирательного процесса, максимально прозрачная и понятная избирателю процедура выборов являются необходимым условием того, чтобы выборы прошли организованно, без нарушений при высокой активности всех участников избирательного процесса. В результате этой работы возрастает доверие к институту выборов</w:t>
      </w:r>
      <w:r w:rsidR="00091602">
        <w:rPr>
          <w:sz w:val="28"/>
          <w:szCs w:val="28"/>
        </w:rPr>
        <w:t>,</w:t>
      </w:r>
      <w:r w:rsidRPr="00AC1879">
        <w:rPr>
          <w:sz w:val="28"/>
          <w:szCs w:val="28"/>
        </w:rPr>
        <w:t xml:space="preserve"> как важнейшему элементу демократии, а участие в выборах проходит осознанно. </w:t>
      </w:r>
    </w:p>
    <w:p w:rsidR="001600FE" w:rsidRPr="00AC1879" w:rsidRDefault="001600FE" w:rsidP="00B07EC5">
      <w:pPr>
        <w:spacing w:line="360" w:lineRule="auto"/>
        <w:jc w:val="both"/>
        <w:rPr>
          <w:sz w:val="28"/>
          <w:szCs w:val="28"/>
        </w:rPr>
      </w:pPr>
      <w:r w:rsidRPr="00AC1879">
        <w:rPr>
          <w:sz w:val="28"/>
          <w:szCs w:val="28"/>
        </w:rPr>
        <w:t xml:space="preserve">         Информирование избирателей </w:t>
      </w:r>
      <w:proofErr w:type="spellStart"/>
      <w:r w:rsidRPr="00AC1879">
        <w:rPr>
          <w:sz w:val="28"/>
          <w:szCs w:val="28"/>
        </w:rPr>
        <w:t>Боковского</w:t>
      </w:r>
      <w:proofErr w:type="spellEnd"/>
      <w:r w:rsidRPr="00AC1879">
        <w:rPr>
          <w:sz w:val="28"/>
          <w:szCs w:val="28"/>
        </w:rPr>
        <w:t xml:space="preserve"> района комиссия проводит посредством публикаций информационных и просветительских материалов в местной газете «Станичные ведомости»</w:t>
      </w:r>
      <w:r w:rsidR="00091602">
        <w:rPr>
          <w:sz w:val="28"/>
          <w:szCs w:val="28"/>
        </w:rPr>
        <w:t xml:space="preserve">, </w:t>
      </w:r>
      <w:r w:rsidRPr="00AC1879">
        <w:rPr>
          <w:sz w:val="28"/>
          <w:szCs w:val="28"/>
        </w:rPr>
        <w:t xml:space="preserve"> которая выходит на территории всех семи поселений, размещения этого же материала на официальном сайте комиссии и в социальных сетях (</w:t>
      </w:r>
      <w:proofErr w:type="spellStart"/>
      <w:r w:rsidRPr="00AC1879">
        <w:rPr>
          <w:sz w:val="28"/>
          <w:szCs w:val="28"/>
        </w:rPr>
        <w:t>ВКонтакте</w:t>
      </w:r>
      <w:proofErr w:type="spellEnd"/>
      <w:r w:rsidRPr="00AC1879">
        <w:rPr>
          <w:sz w:val="28"/>
          <w:szCs w:val="28"/>
        </w:rPr>
        <w:t xml:space="preserve">, Одноклассники) на </w:t>
      </w:r>
      <w:proofErr w:type="spellStart"/>
      <w:r w:rsidRPr="00AC1879">
        <w:rPr>
          <w:sz w:val="28"/>
          <w:szCs w:val="28"/>
        </w:rPr>
        <w:t>паблике</w:t>
      </w:r>
      <w:proofErr w:type="spellEnd"/>
      <w:r w:rsidRPr="00AC1879">
        <w:rPr>
          <w:sz w:val="28"/>
          <w:szCs w:val="28"/>
        </w:rPr>
        <w:t xml:space="preserve"> комиссии  </w:t>
      </w:r>
    </w:p>
    <w:p w:rsidR="007B6A2A" w:rsidRPr="00AC1879" w:rsidRDefault="00B07EC5" w:rsidP="008C190E">
      <w:pPr>
        <w:spacing w:line="360" w:lineRule="auto"/>
        <w:jc w:val="both"/>
        <w:rPr>
          <w:sz w:val="28"/>
          <w:szCs w:val="28"/>
        </w:rPr>
      </w:pPr>
      <w:r w:rsidRPr="00AC1879">
        <w:rPr>
          <w:b/>
          <w:sz w:val="28"/>
          <w:szCs w:val="28"/>
        </w:rPr>
        <w:t xml:space="preserve">         </w:t>
      </w:r>
      <w:r w:rsidRPr="00AC1879">
        <w:rPr>
          <w:sz w:val="28"/>
          <w:szCs w:val="28"/>
        </w:rPr>
        <w:t xml:space="preserve">         Территориальная избирательная комиссия </w:t>
      </w:r>
      <w:proofErr w:type="spellStart"/>
      <w:r w:rsidRPr="00AC1879">
        <w:rPr>
          <w:sz w:val="28"/>
          <w:szCs w:val="28"/>
        </w:rPr>
        <w:t>Боковского</w:t>
      </w:r>
      <w:proofErr w:type="spellEnd"/>
      <w:r w:rsidRPr="00AC1879">
        <w:rPr>
          <w:sz w:val="28"/>
          <w:szCs w:val="28"/>
        </w:rPr>
        <w:t xml:space="preserve"> ра</w:t>
      </w:r>
      <w:r w:rsidR="00091602">
        <w:rPr>
          <w:sz w:val="28"/>
          <w:szCs w:val="28"/>
        </w:rPr>
        <w:t xml:space="preserve">йона  проводила  </w:t>
      </w:r>
      <w:proofErr w:type="gramStart"/>
      <w:r w:rsidR="00091602">
        <w:rPr>
          <w:sz w:val="28"/>
          <w:szCs w:val="28"/>
        </w:rPr>
        <w:t>информирование</w:t>
      </w:r>
      <w:proofErr w:type="gramEnd"/>
      <w:r w:rsidRPr="00AC1879">
        <w:rPr>
          <w:sz w:val="28"/>
          <w:szCs w:val="28"/>
        </w:rPr>
        <w:t xml:space="preserve"> и правовое просвещение избирателей в 2016 году  в соответствии с  Комплексом мер по повышению правовой культуры избирателей (участников референдума) и обучению организаторов выборов и референдумов в муниципальном образовании «</w:t>
      </w:r>
      <w:proofErr w:type="spellStart"/>
      <w:r w:rsidRPr="00AC1879">
        <w:rPr>
          <w:sz w:val="28"/>
          <w:szCs w:val="28"/>
        </w:rPr>
        <w:t>Боковский</w:t>
      </w:r>
      <w:proofErr w:type="spellEnd"/>
      <w:r w:rsidRPr="00AC1879">
        <w:rPr>
          <w:sz w:val="28"/>
          <w:szCs w:val="28"/>
        </w:rPr>
        <w:t xml:space="preserve"> район» на 2013 - 2016 годы, утвержденным  постановлением главы </w:t>
      </w:r>
      <w:proofErr w:type="spellStart"/>
      <w:r w:rsidRPr="00AC1879">
        <w:rPr>
          <w:sz w:val="28"/>
          <w:szCs w:val="28"/>
        </w:rPr>
        <w:t>Боковского</w:t>
      </w:r>
      <w:proofErr w:type="spellEnd"/>
      <w:r w:rsidRPr="00AC1879">
        <w:rPr>
          <w:sz w:val="28"/>
          <w:szCs w:val="28"/>
        </w:rPr>
        <w:t xml:space="preserve"> района №335 от 03. 04. 2013 года,  планом мероприятий  комиссии по информированию и правовому просвещению </w:t>
      </w:r>
      <w:proofErr w:type="gramStart"/>
      <w:r w:rsidRPr="00AC1879">
        <w:rPr>
          <w:sz w:val="28"/>
          <w:szCs w:val="28"/>
        </w:rPr>
        <w:t xml:space="preserve">избирателей на 2016 год (утвержден постановлением комиссии №3-1 от 29.01.2016г), программой  </w:t>
      </w:r>
      <w:r w:rsidRPr="00AC1879">
        <w:rPr>
          <w:sz w:val="28"/>
          <w:szCs w:val="28"/>
        </w:rPr>
        <w:lastRenderedPageBreak/>
        <w:t xml:space="preserve">информационно-разъяснительной деятельности территориальной избирательной комиссии </w:t>
      </w:r>
      <w:proofErr w:type="spellStart"/>
      <w:r w:rsidRPr="00AC1879">
        <w:rPr>
          <w:sz w:val="28"/>
          <w:szCs w:val="28"/>
        </w:rPr>
        <w:t>Боковского</w:t>
      </w:r>
      <w:proofErr w:type="spellEnd"/>
      <w:r w:rsidRPr="00AC1879">
        <w:rPr>
          <w:sz w:val="28"/>
          <w:szCs w:val="28"/>
        </w:rPr>
        <w:t xml:space="preserve"> района в период подготовки и проведения  выборов депутатов Государственной Думы Федерального Собрания Российской Федерации седьмого созыва</w:t>
      </w:r>
      <w:r w:rsidR="004E5AC7">
        <w:rPr>
          <w:sz w:val="28"/>
          <w:szCs w:val="28"/>
        </w:rPr>
        <w:t xml:space="preserve"> и выборов депутатов Собрания депутатов сельских поселений </w:t>
      </w:r>
      <w:proofErr w:type="spellStart"/>
      <w:r w:rsidR="004E5AC7">
        <w:rPr>
          <w:sz w:val="28"/>
          <w:szCs w:val="28"/>
        </w:rPr>
        <w:t>Боковского</w:t>
      </w:r>
      <w:proofErr w:type="spellEnd"/>
      <w:r w:rsidR="004E5AC7">
        <w:rPr>
          <w:sz w:val="28"/>
          <w:szCs w:val="28"/>
        </w:rPr>
        <w:t xml:space="preserve"> района четвертого созыва</w:t>
      </w:r>
      <w:r w:rsidRPr="00AC1879">
        <w:rPr>
          <w:sz w:val="28"/>
          <w:szCs w:val="28"/>
        </w:rPr>
        <w:t>, утвержденной  постановлением территориальной избирательной комиссии от 29.03.2016  №7-3</w:t>
      </w:r>
      <w:r w:rsidR="001B34D8" w:rsidRPr="00AC1879">
        <w:rPr>
          <w:sz w:val="28"/>
          <w:szCs w:val="28"/>
        </w:rPr>
        <w:t>.</w:t>
      </w:r>
      <w:proofErr w:type="gramEnd"/>
    </w:p>
    <w:p w:rsidR="00B3157B" w:rsidRPr="00AC1879" w:rsidRDefault="00B3157B" w:rsidP="00B3157B">
      <w:pPr>
        <w:spacing w:line="360" w:lineRule="auto"/>
        <w:jc w:val="both"/>
        <w:rPr>
          <w:sz w:val="28"/>
          <w:szCs w:val="28"/>
        </w:rPr>
      </w:pPr>
      <w:r w:rsidRPr="00AC1879">
        <w:rPr>
          <w:sz w:val="28"/>
          <w:szCs w:val="28"/>
        </w:rPr>
        <w:t xml:space="preserve">           </w:t>
      </w:r>
      <w:proofErr w:type="gramStart"/>
      <w:r w:rsidRPr="00AC1879">
        <w:rPr>
          <w:sz w:val="28"/>
          <w:szCs w:val="28"/>
        </w:rPr>
        <w:t xml:space="preserve">В соответствии с названными нормативными документами </w:t>
      </w:r>
      <w:r w:rsidR="008C190E" w:rsidRPr="00AC1879">
        <w:rPr>
          <w:sz w:val="28"/>
          <w:szCs w:val="28"/>
        </w:rPr>
        <w:t xml:space="preserve">в течение года </w:t>
      </w:r>
      <w:r w:rsidRPr="00AC1879">
        <w:rPr>
          <w:sz w:val="28"/>
          <w:szCs w:val="28"/>
        </w:rPr>
        <w:t xml:space="preserve">были проведены соответствующие мероприятия </w:t>
      </w:r>
      <w:r w:rsidR="008C190E" w:rsidRPr="00AC1879">
        <w:rPr>
          <w:sz w:val="28"/>
          <w:szCs w:val="28"/>
        </w:rPr>
        <w:t xml:space="preserve">по информированию и правовому просвещению избирателей и </w:t>
      </w:r>
      <w:r w:rsidRPr="00AC1879">
        <w:rPr>
          <w:sz w:val="28"/>
          <w:szCs w:val="28"/>
        </w:rPr>
        <w:t>по подготов</w:t>
      </w:r>
      <w:r w:rsidR="00A06C2D" w:rsidRPr="00AC1879">
        <w:rPr>
          <w:sz w:val="28"/>
          <w:szCs w:val="28"/>
        </w:rPr>
        <w:t>ке к выборам депутатов Государственной Думы Федерального Собрания Российской Федерации седьмого созыва</w:t>
      </w:r>
      <w:r w:rsidR="000806DA">
        <w:rPr>
          <w:sz w:val="28"/>
          <w:szCs w:val="28"/>
        </w:rPr>
        <w:t xml:space="preserve"> и выборам</w:t>
      </w:r>
      <w:r w:rsidR="000806DA" w:rsidRPr="000806DA">
        <w:rPr>
          <w:sz w:val="28"/>
          <w:szCs w:val="28"/>
        </w:rPr>
        <w:t xml:space="preserve"> депутатов Собрания депутатов сельских поселений </w:t>
      </w:r>
      <w:proofErr w:type="spellStart"/>
      <w:r w:rsidR="000806DA" w:rsidRPr="000806DA">
        <w:rPr>
          <w:sz w:val="28"/>
          <w:szCs w:val="28"/>
        </w:rPr>
        <w:t>Боковского</w:t>
      </w:r>
      <w:proofErr w:type="spellEnd"/>
      <w:r w:rsidR="000806DA" w:rsidRPr="000806DA">
        <w:rPr>
          <w:sz w:val="28"/>
          <w:szCs w:val="28"/>
        </w:rPr>
        <w:t xml:space="preserve"> района четвертого созыва</w:t>
      </w:r>
      <w:r w:rsidRPr="00AC1879">
        <w:rPr>
          <w:sz w:val="28"/>
          <w:szCs w:val="28"/>
        </w:rPr>
        <w:t xml:space="preserve">. </w:t>
      </w:r>
      <w:proofErr w:type="gramEnd"/>
    </w:p>
    <w:p w:rsidR="00B3157B" w:rsidRPr="00AC1879" w:rsidRDefault="007B2830" w:rsidP="00B3157B">
      <w:pPr>
        <w:spacing w:line="360" w:lineRule="auto"/>
        <w:jc w:val="both"/>
        <w:rPr>
          <w:sz w:val="28"/>
          <w:szCs w:val="28"/>
        </w:rPr>
      </w:pPr>
      <w:r w:rsidRPr="00AC1879">
        <w:rPr>
          <w:sz w:val="28"/>
          <w:szCs w:val="28"/>
        </w:rPr>
        <w:t xml:space="preserve">         Так</w:t>
      </w:r>
      <w:r w:rsidR="00091602">
        <w:rPr>
          <w:sz w:val="28"/>
          <w:szCs w:val="28"/>
        </w:rPr>
        <w:t>,</w:t>
      </w:r>
      <w:r w:rsidRPr="00AC1879">
        <w:rPr>
          <w:sz w:val="28"/>
          <w:szCs w:val="28"/>
        </w:rPr>
        <w:t xml:space="preserve"> в начале</w:t>
      </w:r>
      <w:r w:rsidR="001B34D8" w:rsidRPr="00AC1879">
        <w:rPr>
          <w:sz w:val="28"/>
          <w:szCs w:val="28"/>
        </w:rPr>
        <w:t xml:space="preserve"> текущего года проведен анализ информационно-разъяснительной деятельности комиссии</w:t>
      </w:r>
      <w:r w:rsidR="00091602">
        <w:rPr>
          <w:sz w:val="28"/>
          <w:szCs w:val="28"/>
        </w:rPr>
        <w:t>. П</w:t>
      </w:r>
      <w:r w:rsidR="001B34D8" w:rsidRPr="00AC1879">
        <w:rPr>
          <w:sz w:val="28"/>
          <w:szCs w:val="28"/>
        </w:rPr>
        <w:t>ри проведении информационно-разъяснительной деятельности</w:t>
      </w:r>
      <w:r w:rsidR="00091602">
        <w:rPr>
          <w:sz w:val="28"/>
          <w:szCs w:val="28"/>
        </w:rPr>
        <w:t>,</w:t>
      </w:r>
      <w:r w:rsidR="001600FE" w:rsidRPr="00AC1879">
        <w:rPr>
          <w:sz w:val="28"/>
          <w:szCs w:val="28"/>
        </w:rPr>
        <w:t xml:space="preserve"> на </w:t>
      </w:r>
      <w:r w:rsidR="000806DA">
        <w:rPr>
          <w:sz w:val="28"/>
          <w:szCs w:val="28"/>
        </w:rPr>
        <w:t>основании</w:t>
      </w:r>
      <w:r w:rsidR="00091602">
        <w:rPr>
          <w:sz w:val="28"/>
          <w:szCs w:val="28"/>
        </w:rPr>
        <w:t xml:space="preserve"> которой</w:t>
      </w:r>
      <w:r w:rsidR="001600FE" w:rsidRPr="00AC1879">
        <w:rPr>
          <w:sz w:val="28"/>
          <w:szCs w:val="28"/>
        </w:rPr>
        <w:t xml:space="preserve"> </w:t>
      </w:r>
      <w:r w:rsidR="000806DA">
        <w:rPr>
          <w:sz w:val="28"/>
          <w:szCs w:val="28"/>
        </w:rPr>
        <w:t>был</w:t>
      </w:r>
      <w:r w:rsidR="001B34D8" w:rsidRPr="00AC1879">
        <w:rPr>
          <w:sz w:val="28"/>
          <w:szCs w:val="28"/>
        </w:rPr>
        <w:t xml:space="preserve"> принят план  публикаций материалов территориальной избирательной комиссии </w:t>
      </w:r>
      <w:proofErr w:type="spellStart"/>
      <w:r w:rsidR="001B34D8" w:rsidRPr="00AC1879">
        <w:rPr>
          <w:sz w:val="28"/>
          <w:szCs w:val="28"/>
        </w:rPr>
        <w:t>Боковского</w:t>
      </w:r>
      <w:proofErr w:type="spellEnd"/>
      <w:r w:rsidR="001B34D8" w:rsidRPr="00AC1879">
        <w:rPr>
          <w:sz w:val="28"/>
          <w:szCs w:val="28"/>
        </w:rPr>
        <w:t xml:space="preserve"> района</w:t>
      </w:r>
      <w:r w:rsidR="00091602">
        <w:rPr>
          <w:sz w:val="28"/>
          <w:szCs w:val="28"/>
        </w:rPr>
        <w:t>,</w:t>
      </w:r>
      <w:r w:rsidR="001B34D8" w:rsidRPr="00AC1879">
        <w:rPr>
          <w:sz w:val="28"/>
          <w:szCs w:val="28"/>
        </w:rPr>
        <w:t xml:space="preserve"> в общественно-политической  газете «Станичные Ведомости» на 2016 год (утвержден постановлением комиссии №3-3 </w:t>
      </w:r>
      <w:r w:rsidRPr="00AC1879">
        <w:rPr>
          <w:sz w:val="28"/>
          <w:szCs w:val="28"/>
        </w:rPr>
        <w:t xml:space="preserve">от 29.01.2016), определено направление деятельности комиссии и соисполнителей  по вопросам информирования и правового просвещения избирателей </w:t>
      </w:r>
      <w:proofErr w:type="spellStart"/>
      <w:r w:rsidRPr="00AC1879">
        <w:rPr>
          <w:sz w:val="28"/>
          <w:szCs w:val="28"/>
        </w:rPr>
        <w:t>Боковского</w:t>
      </w:r>
      <w:proofErr w:type="spellEnd"/>
      <w:r w:rsidRPr="00AC1879">
        <w:rPr>
          <w:sz w:val="28"/>
          <w:szCs w:val="28"/>
        </w:rPr>
        <w:t xml:space="preserve"> района.</w:t>
      </w:r>
    </w:p>
    <w:p w:rsidR="00710136" w:rsidRPr="00AC1879" w:rsidRDefault="007B2830" w:rsidP="00F3687C">
      <w:pPr>
        <w:spacing w:line="360" w:lineRule="auto"/>
        <w:jc w:val="both"/>
        <w:rPr>
          <w:sz w:val="28"/>
          <w:szCs w:val="28"/>
        </w:rPr>
      </w:pPr>
      <w:r w:rsidRPr="00AC1879">
        <w:rPr>
          <w:sz w:val="28"/>
          <w:szCs w:val="28"/>
        </w:rPr>
        <w:t xml:space="preserve">         </w:t>
      </w:r>
      <w:proofErr w:type="gramStart"/>
      <w:r w:rsidRPr="00AC1879">
        <w:rPr>
          <w:sz w:val="28"/>
          <w:szCs w:val="28"/>
        </w:rPr>
        <w:t>Согласно  Комплексу мер по повышению правовой культуры избирателей (участников референдума) и обучению организаторов выборов и референдумов в муниципальном образовании «</w:t>
      </w:r>
      <w:proofErr w:type="spellStart"/>
      <w:r w:rsidRPr="00AC1879">
        <w:rPr>
          <w:sz w:val="28"/>
          <w:szCs w:val="28"/>
        </w:rPr>
        <w:t>Боковский</w:t>
      </w:r>
      <w:proofErr w:type="spellEnd"/>
      <w:r w:rsidRPr="00AC1879">
        <w:rPr>
          <w:sz w:val="28"/>
          <w:szCs w:val="28"/>
        </w:rPr>
        <w:t xml:space="preserve"> район» на 2013 - 2016 годы,  плану  мероприятий  комиссии по информированию и правовому просвещению избирателей на 2016 год, программы  информационно-разъяснительной деятельности территориальной избирательной комиссии </w:t>
      </w:r>
      <w:proofErr w:type="spellStart"/>
      <w:r w:rsidRPr="00AC1879">
        <w:rPr>
          <w:sz w:val="28"/>
          <w:szCs w:val="28"/>
        </w:rPr>
        <w:t>Боковского</w:t>
      </w:r>
      <w:proofErr w:type="spellEnd"/>
      <w:r w:rsidRPr="00AC1879">
        <w:rPr>
          <w:sz w:val="28"/>
          <w:szCs w:val="28"/>
        </w:rPr>
        <w:t xml:space="preserve"> района в период подготовки и проведения  выборов депутатов Государственной Думы Федерального Собрания Российской Федерации седьмого созыва</w:t>
      </w:r>
      <w:proofErr w:type="gramEnd"/>
      <w:r w:rsidRPr="00AC1879">
        <w:rPr>
          <w:sz w:val="28"/>
          <w:szCs w:val="28"/>
        </w:rPr>
        <w:t xml:space="preserve"> </w:t>
      </w:r>
      <w:r w:rsidR="000806DA">
        <w:rPr>
          <w:sz w:val="28"/>
          <w:szCs w:val="28"/>
        </w:rPr>
        <w:t xml:space="preserve">и </w:t>
      </w:r>
      <w:r w:rsidR="000806DA" w:rsidRPr="000806DA">
        <w:rPr>
          <w:sz w:val="28"/>
          <w:szCs w:val="28"/>
        </w:rPr>
        <w:t xml:space="preserve">выборов депутатов Собрания депутатов сельских </w:t>
      </w:r>
      <w:r w:rsidR="000806DA" w:rsidRPr="000806DA">
        <w:rPr>
          <w:sz w:val="28"/>
          <w:szCs w:val="28"/>
        </w:rPr>
        <w:lastRenderedPageBreak/>
        <w:t xml:space="preserve">поселений </w:t>
      </w:r>
      <w:proofErr w:type="spellStart"/>
      <w:r w:rsidR="000806DA" w:rsidRPr="000806DA">
        <w:rPr>
          <w:sz w:val="28"/>
          <w:szCs w:val="28"/>
        </w:rPr>
        <w:t>Боковского</w:t>
      </w:r>
      <w:proofErr w:type="spellEnd"/>
      <w:r w:rsidR="000806DA" w:rsidRPr="000806DA">
        <w:rPr>
          <w:sz w:val="28"/>
          <w:szCs w:val="28"/>
        </w:rPr>
        <w:t xml:space="preserve"> района четвертого созыва </w:t>
      </w:r>
      <w:r w:rsidRPr="00AC1879">
        <w:rPr>
          <w:sz w:val="28"/>
          <w:szCs w:val="28"/>
        </w:rPr>
        <w:t xml:space="preserve">за отчетный  </w:t>
      </w:r>
      <w:r w:rsidR="00710136" w:rsidRPr="00AC1879">
        <w:rPr>
          <w:sz w:val="28"/>
          <w:szCs w:val="28"/>
        </w:rPr>
        <w:t xml:space="preserve"> </w:t>
      </w:r>
      <w:r w:rsidRPr="00AC1879">
        <w:rPr>
          <w:sz w:val="28"/>
          <w:szCs w:val="28"/>
        </w:rPr>
        <w:t xml:space="preserve">период </w:t>
      </w:r>
      <w:r w:rsidR="00F3687C" w:rsidRPr="00AC1879">
        <w:rPr>
          <w:sz w:val="28"/>
          <w:szCs w:val="28"/>
        </w:rPr>
        <w:t xml:space="preserve"> организовано</w:t>
      </w:r>
      <w:r w:rsidRPr="00AC1879">
        <w:rPr>
          <w:sz w:val="28"/>
          <w:szCs w:val="28"/>
        </w:rPr>
        <w:t xml:space="preserve">, подготовлено </w:t>
      </w:r>
      <w:r w:rsidR="00F3687C" w:rsidRPr="00AC1879">
        <w:rPr>
          <w:sz w:val="28"/>
          <w:szCs w:val="28"/>
        </w:rPr>
        <w:t xml:space="preserve"> и проведено более 3</w:t>
      </w:r>
      <w:r w:rsidR="00710136" w:rsidRPr="00AC1879">
        <w:rPr>
          <w:sz w:val="28"/>
          <w:szCs w:val="28"/>
        </w:rPr>
        <w:t>5 мероприятий</w:t>
      </w:r>
      <w:r w:rsidR="00F93694" w:rsidRPr="00AC1879">
        <w:rPr>
          <w:sz w:val="28"/>
          <w:szCs w:val="28"/>
        </w:rPr>
        <w:t>,</w:t>
      </w:r>
      <w:r w:rsidR="00710136" w:rsidRPr="00AC1879">
        <w:rPr>
          <w:sz w:val="28"/>
          <w:szCs w:val="28"/>
        </w:rPr>
        <w:t xml:space="preserve"> направленных на информирование </w:t>
      </w:r>
      <w:r w:rsidR="007B6A2A" w:rsidRPr="00AC1879">
        <w:rPr>
          <w:sz w:val="28"/>
          <w:szCs w:val="28"/>
        </w:rPr>
        <w:t xml:space="preserve"> </w:t>
      </w:r>
      <w:r w:rsidR="00F3687C" w:rsidRPr="00AC1879">
        <w:rPr>
          <w:sz w:val="28"/>
          <w:szCs w:val="28"/>
        </w:rPr>
        <w:t>и правовое просвещение избирателей</w:t>
      </w:r>
      <w:r w:rsidR="007B6A2A" w:rsidRPr="00AC1879">
        <w:rPr>
          <w:sz w:val="28"/>
          <w:szCs w:val="28"/>
        </w:rPr>
        <w:t>. Это круглые столы, телефонные и социологические опросы, раб</w:t>
      </w:r>
      <w:r w:rsidR="00F46035" w:rsidRPr="00AC1879">
        <w:rPr>
          <w:sz w:val="28"/>
          <w:szCs w:val="28"/>
        </w:rPr>
        <w:t>ота горячей линии, заседания к</w:t>
      </w:r>
      <w:r w:rsidR="007B6A2A" w:rsidRPr="00AC1879">
        <w:rPr>
          <w:sz w:val="28"/>
          <w:szCs w:val="28"/>
        </w:rPr>
        <w:t>луба молодого избирателя, конкурсы</w:t>
      </w:r>
      <w:r w:rsidR="00F3687C" w:rsidRPr="00AC1879">
        <w:rPr>
          <w:sz w:val="28"/>
          <w:szCs w:val="28"/>
        </w:rPr>
        <w:t>, встречи с избирателями</w:t>
      </w:r>
      <w:r w:rsidR="00F93694" w:rsidRPr="00AC1879">
        <w:rPr>
          <w:sz w:val="28"/>
          <w:szCs w:val="28"/>
        </w:rPr>
        <w:t xml:space="preserve"> и т. д</w:t>
      </w:r>
      <w:r w:rsidR="007B6A2A" w:rsidRPr="00AC1879">
        <w:rPr>
          <w:sz w:val="28"/>
          <w:szCs w:val="28"/>
        </w:rPr>
        <w:t>.</w:t>
      </w:r>
      <w:r w:rsidR="001600FE" w:rsidRPr="00AC1879">
        <w:rPr>
          <w:sz w:val="28"/>
          <w:szCs w:val="28"/>
        </w:rPr>
        <w:t xml:space="preserve"> </w:t>
      </w:r>
      <w:r w:rsidRPr="00AC1879">
        <w:rPr>
          <w:sz w:val="28"/>
          <w:szCs w:val="28"/>
        </w:rPr>
        <w:t>(</w:t>
      </w:r>
      <w:r w:rsidR="004A53E6" w:rsidRPr="00AC1879">
        <w:rPr>
          <w:sz w:val="28"/>
          <w:szCs w:val="28"/>
        </w:rPr>
        <w:t>информационный, статистический материал, фотоотчеты прилагаются).</w:t>
      </w:r>
    </w:p>
    <w:p w:rsidR="00214023" w:rsidRPr="00AC1879" w:rsidRDefault="00214023" w:rsidP="00F46035">
      <w:pPr>
        <w:spacing w:line="360" w:lineRule="auto"/>
        <w:jc w:val="both"/>
        <w:rPr>
          <w:sz w:val="28"/>
          <w:szCs w:val="28"/>
        </w:rPr>
      </w:pPr>
    </w:p>
    <w:p w:rsidR="00214023" w:rsidRDefault="00931025" w:rsidP="00FA59FF">
      <w:pPr>
        <w:jc w:val="center"/>
        <w:rPr>
          <w:b/>
          <w:sz w:val="28"/>
          <w:szCs w:val="28"/>
        </w:rPr>
      </w:pPr>
      <w:r w:rsidRPr="00AC1879">
        <w:rPr>
          <w:b/>
          <w:sz w:val="28"/>
          <w:szCs w:val="28"/>
        </w:rPr>
        <w:t>Работа по повышени</w:t>
      </w:r>
      <w:r w:rsidR="001600FE" w:rsidRPr="00AC1879">
        <w:rPr>
          <w:b/>
          <w:sz w:val="28"/>
          <w:szCs w:val="28"/>
        </w:rPr>
        <w:t>ю квалификации организаторов выборов всех уровней</w:t>
      </w:r>
    </w:p>
    <w:p w:rsidR="00FA59FF" w:rsidRPr="00AC1879" w:rsidRDefault="00FA59FF" w:rsidP="00FA59FF">
      <w:pPr>
        <w:jc w:val="center"/>
        <w:rPr>
          <w:b/>
          <w:sz w:val="28"/>
          <w:szCs w:val="28"/>
        </w:rPr>
      </w:pPr>
    </w:p>
    <w:p w:rsidR="00214023" w:rsidRPr="00AC1879" w:rsidRDefault="00214023" w:rsidP="00214023">
      <w:pPr>
        <w:spacing w:line="360" w:lineRule="auto"/>
        <w:jc w:val="both"/>
        <w:rPr>
          <w:sz w:val="28"/>
          <w:szCs w:val="28"/>
        </w:rPr>
      </w:pPr>
      <w:r w:rsidRPr="00AC1879">
        <w:rPr>
          <w:sz w:val="28"/>
          <w:szCs w:val="28"/>
        </w:rPr>
        <w:t xml:space="preserve">         Территориальная избирательная комиссия особое внимание уделяла профессиональной  подготовке организаторов выборов и членов ТИК, что было обусловлено следующими факторами:</w:t>
      </w:r>
    </w:p>
    <w:p w:rsidR="00214023" w:rsidRPr="00AC1879" w:rsidRDefault="00214023" w:rsidP="00214023">
      <w:pPr>
        <w:spacing w:line="360" w:lineRule="auto"/>
        <w:jc w:val="both"/>
        <w:rPr>
          <w:sz w:val="28"/>
          <w:szCs w:val="28"/>
        </w:rPr>
      </w:pPr>
      <w:r w:rsidRPr="00AC1879">
        <w:rPr>
          <w:sz w:val="28"/>
          <w:szCs w:val="28"/>
        </w:rPr>
        <w:t xml:space="preserve">- проведение </w:t>
      </w:r>
      <w:proofErr w:type="gramStart"/>
      <w:r w:rsidRPr="00AC1879">
        <w:rPr>
          <w:sz w:val="28"/>
          <w:szCs w:val="28"/>
        </w:rPr>
        <w:t>выборо</w:t>
      </w:r>
      <w:r w:rsidR="00AE41CA" w:rsidRPr="00AC1879">
        <w:rPr>
          <w:sz w:val="28"/>
          <w:szCs w:val="28"/>
        </w:rPr>
        <w:t xml:space="preserve">в </w:t>
      </w:r>
      <w:r w:rsidRPr="00AC1879">
        <w:rPr>
          <w:sz w:val="28"/>
          <w:szCs w:val="28"/>
        </w:rPr>
        <w:t xml:space="preserve"> </w:t>
      </w:r>
      <w:r w:rsidR="00AE41CA" w:rsidRPr="00AC1879">
        <w:rPr>
          <w:sz w:val="28"/>
          <w:szCs w:val="28"/>
        </w:rPr>
        <w:t>депутатов Государственной Думы Федерального Собрания Российской Федерации седьмого созыва</w:t>
      </w:r>
      <w:proofErr w:type="gramEnd"/>
      <w:r w:rsidR="000806DA" w:rsidRPr="000806DA">
        <w:t xml:space="preserve"> </w:t>
      </w:r>
      <w:r w:rsidR="000806DA">
        <w:t xml:space="preserve">и </w:t>
      </w:r>
      <w:r w:rsidR="000806DA" w:rsidRPr="000806DA">
        <w:rPr>
          <w:sz w:val="28"/>
          <w:szCs w:val="28"/>
        </w:rPr>
        <w:t xml:space="preserve">выборов депутатов Собрания депутатов сельских поселений </w:t>
      </w:r>
      <w:proofErr w:type="spellStart"/>
      <w:r w:rsidR="000806DA" w:rsidRPr="000806DA">
        <w:rPr>
          <w:sz w:val="28"/>
          <w:szCs w:val="28"/>
        </w:rPr>
        <w:t>Боковского</w:t>
      </w:r>
      <w:proofErr w:type="spellEnd"/>
      <w:r w:rsidR="000806DA" w:rsidRPr="000806DA">
        <w:rPr>
          <w:sz w:val="28"/>
          <w:szCs w:val="28"/>
        </w:rPr>
        <w:t xml:space="preserve"> района четвертого созыва</w:t>
      </w:r>
      <w:r w:rsidR="00AE41CA" w:rsidRPr="00AC1879">
        <w:rPr>
          <w:sz w:val="28"/>
          <w:szCs w:val="28"/>
        </w:rPr>
        <w:t xml:space="preserve">  </w:t>
      </w:r>
      <w:r w:rsidRPr="00AC1879">
        <w:rPr>
          <w:sz w:val="28"/>
          <w:szCs w:val="28"/>
        </w:rPr>
        <w:t>по обновленному законодательству;</w:t>
      </w:r>
    </w:p>
    <w:p w:rsidR="00214023" w:rsidRPr="00AC1879" w:rsidRDefault="003A0941" w:rsidP="00214023">
      <w:pPr>
        <w:spacing w:line="360" w:lineRule="auto"/>
        <w:jc w:val="both"/>
        <w:rPr>
          <w:sz w:val="28"/>
          <w:szCs w:val="28"/>
        </w:rPr>
      </w:pPr>
      <w:r w:rsidRPr="00AC1879">
        <w:rPr>
          <w:sz w:val="28"/>
          <w:szCs w:val="28"/>
        </w:rPr>
        <w:t xml:space="preserve">- ротация в </w:t>
      </w:r>
      <w:r w:rsidR="00214023" w:rsidRPr="00AC1879">
        <w:rPr>
          <w:sz w:val="28"/>
          <w:szCs w:val="28"/>
        </w:rPr>
        <w:t xml:space="preserve"> состава</w:t>
      </w:r>
      <w:r w:rsidRPr="00AC1879">
        <w:rPr>
          <w:sz w:val="28"/>
          <w:szCs w:val="28"/>
        </w:rPr>
        <w:t>х</w:t>
      </w:r>
      <w:r w:rsidR="00214023" w:rsidRPr="00AC1879">
        <w:rPr>
          <w:sz w:val="28"/>
          <w:szCs w:val="28"/>
        </w:rPr>
        <w:t xml:space="preserve"> УИК.</w:t>
      </w:r>
    </w:p>
    <w:p w:rsidR="00214023" w:rsidRPr="00AC1879" w:rsidRDefault="00214023" w:rsidP="00214023">
      <w:pPr>
        <w:spacing w:line="360" w:lineRule="auto"/>
        <w:jc w:val="both"/>
        <w:rPr>
          <w:sz w:val="28"/>
          <w:szCs w:val="28"/>
        </w:rPr>
      </w:pPr>
      <w:r w:rsidRPr="00AC1879">
        <w:rPr>
          <w:sz w:val="28"/>
          <w:szCs w:val="28"/>
        </w:rPr>
        <w:t xml:space="preserve">         Согласно программам обучения организаторов выборов и других участников избирательного процесса</w:t>
      </w:r>
      <w:r w:rsidR="00091602">
        <w:rPr>
          <w:sz w:val="28"/>
          <w:szCs w:val="28"/>
        </w:rPr>
        <w:t xml:space="preserve">, </w:t>
      </w:r>
      <w:r w:rsidRPr="00AC1879">
        <w:rPr>
          <w:sz w:val="28"/>
          <w:szCs w:val="28"/>
        </w:rPr>
        <w:t xml:space="preserve"> комиссией  были проведены  занятия </w:t>
      </w:r>
      <w:r w:rsidR="003A0941" w:rsidRPr="00AC1879">
        <w:rPr>
          <w:sz w:val="28"/>
          <w:szCs w:val="28"/>
        </w:rPr>
        <w:t xml:space="preserve">с членами УИК </w:t>
      </w:r>
      <w:r w:rsidRPr="00AC1879">
        <w:rPr>
          <w:sz w:val="28"/>
          <w:szCs w:val="28"/>
        </w:rPr>
        <w:t>по темам:</w:t>
      </w:r>
    </w:p>
    <w:p w:rsidR="00214023" w:rsidRPr="00AC1879" w:rsidRDefault="00214023" w:rsidP="00214023">
      <w:pPr>
        <w:spacing w:line="360" w:lineRule="auto"/>
        <w:jc w:val="both"/>
        <w:rPr>
          <w:sz w:val="28"/>
          <w:szCs w:val="28"/>
        </w:rPr>
      </w:pPr>
      <w:r w:rsidRPr="00AC1879">
        <w:rPr>
          <w:sz w:val="28"/>
          <w:szCs w:val="28"/>
        </w:rPr>
        <w:t>- Новации избирательного законодательства;</w:t>
      </w:r>
    </w:p>
    <w:p w:rsidR="00214023" w:rsidRPr="00AC1879" w:rsidRDefault="00214023" w:rsidP="00214023">
      <w:pPr>
        <w:spacing w:line="360" w:lineRule="auto"/>
        <w:jc w:val="both"/>
        <w:rPr>
          <w:sz w:val="28"/>
          <w:szCs w:val="28"/>
        </w:rPr>
      </w:pPr>
      <w:r w:rsidRPr="00AC1879">
        <w:rPr>
          <w:sz w:val="28"/>
          <w:szCs w:val="28"/>
        </w:rPr>
        <w:t>- Правовой статус УИК. Организация и обеспечение деятельности УИК;</w:t>
      </w:r>
    </w:p>
    <w:p w:rsidR="00214023" w:rsidRPr="00AC1879" w:rsidRDefault="00214023" w:rsidP="00214023">
      <w:pPr>
        <w:spacing w:line="360" w:lineRule="auto"/>
        <w:jc w:val="both"/>
        <w:rPr>
          <w:sz w:val="28"/>
          <w:szCs w:val="28"/>
        </w:rPr>
      </w:pPr>
      <w:r w:rsidRPr="00AC1879">
        <w:rPr>
          <w:sz w:val="28"/>
          <w:szCs w:val="28"/>
        </w:rPr>
        <w:t>- Организация подготовки ко дню голосования. Список избирателей;</w:t>
      </w:r>
    </w:p>
    <w:p w:rsidR="00214023" w:rsidRPr="00AC1879" w:rsidRDefault="00214023" w:rsidP="00214023">
      <w:pPr>
        <w:spacing w:line="360" w:lineRule="auto"/>
        <w:jc w:val="both"/>
        <w:rPr>
          <w:sz w:val="28"/>
          <w:szCs w:val="28"/>
        </w:rPr>
      </w:pPr>
      <w:r w:rsidRPr="00AC1879">
        <w:rPr>
          <w:sz w:val="28"/>
          <w:szCs w:val="28"/>
        </w:rPr>
        <w:t xml:space="preserve">- Документационное обеспечение деятельности УИК; </w:t>
      </w:r>
    </w:p>
    <w:p w:rsidR="00214023" w:rsidRPr="00AC1879" w:rsidRDefault="00214023" w:rsidP="00214023">
      <w:pPr>
        <w:spacing w:line="360" w:lineRule="auto"/>
        <w:jc w:val="both"/>
        <w:rPr>
          <w:sz w:val="28"/>
          <w:szCs w:val="28"/>
        </w:rPr>
      </w:pPr>
      <w:r w:rsidRPr="00AC1879">
        <w:rPr>
          <w:sz w:val="28"/>
          <w:szCs w:val="28"/>
        </w:rPr>
        <w:t>- Организация и порядок голосования. Подсче</w:t>
      </w:r>
      <w:r w:rsidR="003A0941" w:rsidRPr="00AC1879">
        <w:rPr>
          <w:sz w:val="28"/>
          <w:szCs w:val="28"/>
        </w:rPr>
        <w:t>т голосов и установление итогов.</w:t>
      </w:r>
    </w:p>
    <w:p w:rsidR="003A0941" w:rsidRPr="00AC1879" w:rsidRDefault="003A0941" w:rsidP="00214023">
      <w:pPr>
        <w:spacing w:line="360" w:lineRule="auto"/>
        <w:jc w:val="both"/>
        <w:rPr>
          <w:sz w:val="28"/>
          <w:szCs w:val="28"/>
        </w:rPr>
      </w:pPr>
      <w:r w:rsidRPr="00AC1879">
        <w:rPr>
          <w:sz w:val="28"/>
          <w:szCs w:val="28"/>
        </w:rPr>
        <w:t xml:space="preserve">           Члены территориальной избирательной комиссии прошли обучение по 12 часовой программе с последующим тестированием. На проведен</w:t>
      </w:r>
      <w:r w:rsidR="00105C3A" w:rsidRPr="00AC1879">
        <w:rPr>
          <w:sz w:val="28"/>
          <w:szCs w:val="28"/>
        </w:rPr>
        <w:t>ных занятиях  были изучены темы:</w:t>
      </w:r>
    </w:p>
    <w:p w:rsidR="003A0941" w:rsidRPr="00AC1879" w:rsidRDefault="003A0941" w:rsidP="00214023">
      <w:pPr>
        <w:spacing w:line="360" w:lineRule="auto"/>
        <w:jc w:val="both"/>
        <w:rPr>
          <w:iCs/>
          <w:color w:val="313131"/>
          <w:spacing w:val="5"/>
          <w:sz w:val="28"/>
          <w:szCs w:val="28"/>
        </w:rPr>
      </w:pPr>
      <w:r w:rsidRPr="00AC1879">
        <w:rPr>
          <w:sz w:val="28"/>
          <w:szCs w:val="28"/>
        </w:rPr>
        <w:t xml:space="preserve">- </w:t>
      </w:r>
      <w:r w:rsidR="0077436A" w:rsidRPr="00AC1879">
        <w:rPr>
          <w:iCs/>
          <w:color w:val="313131"/>
          <w:spacing w:val="5"/>
          <w:sz w:val="28"/>
          <w:szCs w:val="28"/>
        </w:rPr>
        <w:t>Организационно-правовые основы деятельности ТИК;</w:t>
      </w:r>
    </w:p>
    <w:p w:rsidR="0077436A" w:rsidRPr="00AC1879" w:rsidRDefault="0077436A" w:rsidP="00214023">
      <w:pPr>
        <w:spacing w:line="360" w:lineRule="auto"/>
        <w:jc w:val="both"/>
        <w:rPr>
          <w:iCs/>
          <w:color w:val="313131"/>
          <w:spacing w:val="4"/>
          <w:sz w:val="28"/>
          <w:szCs w:val="28"/>
        </w:rPr>
      </w:pPr>
      <w:r w:rsidRPr="00AC1879">
        <w:rPr>
          <w:iCs/>
          <w:color w:val="313131"/>
          <w:spacing w:val="5"/>
          <w:sz w:val="28"/>
          <w:szCs w:val="28"/>
        </w:rPr>
        <w:lastRenderedPageBreak/>
        <w:t xml:space="preserve">- </w:t>
      </w:r>
      <w:r w:rsidRPr="00AC1879">
        <w:rPr>
          <w:iCs/>
          <w:color w:val="313131"/>
          <w:spacing w:val="4"/>
          <w:sz w:val="28"/>
          <w:szCs w:val="28"/>
        </w:rPr>
        <w:t>Организация работы ТИК;</w:t>
      </w:r>
    </w:p>
    <w:p w:rsidR="0077436A" w:rsidRPr="00AC1879" w:rsidRDefault="0077436A" w:rsidP="00214023">
      <w:pPr>
        <w:spacing w:line="360" w:lineRule="auto"/>
        <w:jc w:val="both"/>
        <w:rPr>
          <w:iCs/>
          <w:color w:val="313131"/>
          <w:spacing w:val="4"/>
          <w:sz w:val="28"/>
          <w:szCs w:val="28"/>
        </w:rPr>
      </w:pPr>
      <w:r w:rsidRPr="00AC1879">
        <w:rPr>
          <w:iCs/>
          <w:color w:val="313131"/>
          <w:spacing w:val="4"/>
          <w:sz w:val="28"/>
          <w:szCs w:val="28"/>
        </w:rPr>
        <w:t>- Работа  ТИК в период подготовки и проведения выборов;</w:t>
      </w:r>
    </w:p>
    <w:p w:rsidR="0077436A" w:rsidRPr="00AC1879" w:rsidRDefault="0077436A" w:rsidP="0077436A">
      <w:pPr>
        <w:spacing w:line="360" w:lineRule="auto"/>
        <w:jc w:val="both"/>
        <w:rPr>
          <w:iCs/>
          <w:color w:val="313131"/>
          <w:spacing w:val="4"/>
          <w:sz w:val="28"/>
          <w:szCs w:val="28"/>
        </w:rPr>
      </w:pPr>
      <w:r w:rsidRPr="00AC1879">
        <w:rPr>
          <w:iCs/>
          <w:color w:val="313131"/>
          <w:spacing w:val="4"/>
          <w:sz w:val="28"/>
          <w:szCs w:val="28"/>
        </w:rPr>
        <w:t>- Организация работа  ТИК в день голосования, прием документов от УИК, установле</w:t>
      </w:r>
      <w:r w:rsidR="000E2D39" w:rsidRPr="00AC1879">
        <w:rPr>
          <w:iCs/>
          <w:color w:val="313131"/>
          <w:spacing w:val="4"/>
          <w:sz w:val="28"/>
          <w:szCs w:val="28"/>
        </w:rPr>
        <w:t>ние результатов голосования.</w:t>
      </w:r>
    </w:p>
    <w:p w:rsidR="00560604" w:rsidRPr="00AC1879" w:rsidRDefault="0077436A" w:rsidP="00560604">
      <w:pPr>
        <w:spacing w:line="360" w:lineRule="auto"/>
        <w:jc w:val="both"/>
        <w:rPr>
          <w:iCs/>
          <w:color w:val="313131"/>
          <w:spacing w:val="4"/>
          <w:sz w:val="28"/>
          <w:szCs w:val="28"/>
        </w:rPr>
      </w:pPr>
      <w:r w:rsidRPr="00AC1879">
        <w:rPr>
          <w:iCs/>
          <w:color w:val="313131"/>
          <w:spacing w:val="4"/>
          <w:sz w:val="28"/>
          <w:szCs w:val="28"/>
        </w:rPr>
        <w:t xml:space="preserve">         Помимо того комиссией было организовано обучение сотрудников местной газеты «Станичные ведомости».</w:t>
      </w:r>
      <w:r w:rsidR="00560604" w:rsidRPr="00AC1879">
        <w:rPr>
          <w:iCs/>
          <w:color w:val="313131"/>
          <w:spacing w:val="4"/>
          <w:sz w:val="28"/>
          <w:szCs w:val="28"/>
        </w:rPr>
        <w:t xml:space="preserve"> </w:t>
      </w:r>
      <w:r w:rsidRPr="00AC1879">
        <w:rPr>
          <w:iCs/>
          <w:color w:val="313131"/>
          <w:spacing w:val="4"/>
          <w:sz w:val="28"/>
          <w:szCs w:val="28"/>
        </w:rPr>
        <w:t xml:space="preserve"> </w:t>
      </w:r>
      <w:r w:rsidR="000E2D39" w:rsidRPr="00AC1879">
        <w:rPr>
          <w:iCs/>
          <w:color w:val="313131"/>
          <w:spacing w:val="4"/>
          <w:sz w:val="28"/>
          <w:szCs w:val="28"/>
        </w:rPr>
        <w:t>Были проведены</w:t>
      </w:r>
      <w:r w:rsidR="00560604" w:rsidRPr="00AC1879">
        <w:rPr>
          <w:iCs/>
          <w:color w:val="313131"/>
          <w:spacing w:val="4"/>
          <w:sz w:val="28"/>
          <w:szCs w:val="28"/>
        </w:rPr>
        <w:t xml:space="preserve">   занятие с работниками местной газеты «Станичные ведомости» на тему: </w:t>
      </w:r>
    </w:p>
    <w:p w:rsidR="00560604" w:rsidRPr="00AC1879" w:rsidRDefault="00F12798" w:rsidP="00560604">
      <w:pPr>
        <w:spacing w:line="360" w:lineRule="auto"/>
        <w:jc w:val="both"/>
        <w:rPr>
          <w:iCs/>
          <w:color w:val="313131"/>
          <w:spacing w:val="4"/>
          <w:sz w:val="28"/>
          <w:szCs w:val="28"/>
        </w:rPr>
      </w:pPr>
      <w:r w:rsidRPr="00AC1879">
        <w:rPr>
          <w:iCs/>
          <w:color w:val="313131"/>
          <w:spacing w:val="4"/>
          <w:sz w:val="28"/>
          <w:szCs w:val="28"/>
        </w:rPr>
        <w:t xml:space="preserve">- </w:t>
      </w:r>
      <w:r w:rsidR="00560604" w:rsidRPr="00AC1879">
        <w:rPr>
          <w:iCs/>
          <w:color w:val="313131"/>
          <w:spacing w:val="4"/>
          <w:sz w:val="28"/>
          <w:szCs w:val="28"/>
        </w:rPr>
        <w:t xml:space="preserve">Информирование    избирателей     и    участников </w:t>
      </w:r>
      <w:r w:rsidRPr="00AC1879">
        <w:rPr>
          <w:iCs/>
          <w:color w:val="313131"/>
          <w:spacing w:val="4"/>
          <w:sz w:val="28"/>
          <w:szCs w:val="28"/>
        </w:rPr>
        <w:t>выборов</w:t>
      </w:r>
      <w:r w:rsidR="00560604" w:rsidRPr="00AC1879">
        <w:rPr>
          <w:iCs/>
          <w:color w:val="313131"/>
          <w:spacing w:val="4"/>
          <w:sz w:val="28"/>
          <w:szCs w:val="28"/>
        </w:rPr>
        <w:t xml:space="preserve">; </w:t>
      </w:r>
    </w:p>
    <w:p w:rsidR="00560604" w:rsidRPr="00AC1879" w:rsidRDefault="00F12798" w:rsidP="00560604">
      <w:pPr>
        <w:spacing w:line="360" w:lineRule="auto"/>
        <w:jc w:val="both"/>
        <w:rPr>
          <w:iCs/>
          <w:color w:val="313131"/>
          <w:spacing w:val="4"/>
          <w:sz w:val="28"/>
          <w:szCs w:val="28"/>
        </w:rPr>
      </w:pPr>
      <w:r w:rsidRPr="00AC1879">
        <w:rPr>
          <w:iCs/>
          <w:color w:val="313131"/>
          <w:spacing w:val="4"/>
          <w:sz w:val="28"/>
          <w:szCs w:val="28"/>
        </w:rPr>
        <w:t xml:space="preserve">- </w:t>
      </w:r>
      <w:r w:rsidR="00560604" w:rsidRPr="00AC1879">
        <w:rPr>
          <w:iCs/>
          <w:color w:val="313131"/>
          <w:spacing w:val="4"/>
          <w:sz w:val="28"/>
          <w:szCs w:val="28"/>
        </w:rPr>
        <w:t xml:space="preserve">Организация использования  периодических печатных        изданий для информационного     </w:t>
      </w:r>
      <w:r w:rsidRPr="00AC1879">
        <w:rPr>
          <w:iCs/>
          <w:color w:val="313131"/>
          <w:spacing w:val="4"/>
          <w:sz w:val="28"/>
          <w:szCs w:val="28"/>
        </w:rPr>
        <w:t xml:space="preserve"> обеспечения     выборов</w:t>
      </w:r>
      <w:r w:rsidR="00560604" w:rsidRPr="00AC1879">
        <w:rPr>
          <w:iCs/>
          <w:color w:val="313131"/>
          <w:spacing w:val="4"/>
          <w:sz w:val="28"/>
          <w:szCs w:val="28"/>
        </w:rPr>
        <w:t xml:space="preserve">; </w:t>
      </w:r>
    </w:p>
    <w:p w:rsidR="00560604" w:rsidRPr="00AC1879" w:rsidRDefault="00F12798" w:rsidP="00560604">
      <w:pPr>
        <w:spacing w:line="360" w:lineRule="auto"/>
        <w:jc w:val="both"/>
        <w:rPr>
          <w:iCs/>
          <w:color w:val="313131"/>
          <w:spacing w:val="4"/>
          <w:sz w:val="28"/>
          <w:szCs w:val="28"/>
        </w:rPr>
      </w:pPr>
      <w:r w:rsidRPr="00AC1879">
        <w:rPr>
          <w:iCs/>
          <w:color w:val="313131"/>
          <w:spacing w:val="4"/>
          <w:sz w:val="28"/>
          <w:szCs w:val="28"/>
        </w:rPr>
        <w:t xml:space="preserve">- </w:t>
      </w:r>
      <w:r w:rsidR="00560604" w:rsidRPr="00AC1879">
        <w:rPr>
          <w:iCs/>
          <w:color w:val="313131"/>
          <w:spacing w:val="4"/>
          <w:sz w:val="28"/>
          <w:szCs w:val="28"/>
        </w:rPr>
        <w:t xml:space="preserve">Общие     условия     проведения     предвыборной </w:t>
      </w:r>
      <w:r w:rsidRPr="00AC1879">
        <w:rPr>
          <w:iCs/>
          <w:color w:val="313131"/>
          <w:spacing w:val="4"/>
          <w:sz w:val="28"/>
          <w:szCs w:val="28"/>
        </w:rPr>
        <w:t>агитации</w:t>
      </w:r>
      <w:r w:rsidR="00560604" w:rsidRPr="00AC1879">
        <w:rPr>
          <w:iCs/>
          <w:color w:val="313131"/>
          <w:spacing w:val="4"/>
          <w:sz w:val="28"/>
          <w:szCs w:val="28"/>
        </w:rPr>
        <w:t xml:space="preserve">     в </w:t>
      </w:r>
      <w:r w:rsidRPr="00AC1879">
        <w:rPr>
          <w:iCs/>
          <w:color w:val="313131"/>
          <w:spacing w:val="4"/>
          <w:sz w:val="28"/>
          <w:szCs w:val="28"/>
        </w:rPr>
        <w:t>периодических печатных изданиях;</w:t>
      </w:r>
    </w:p>
    <w:p w:rsidR="00560604" w:rsidRPr="00AC1879" w:rsidRDefault="00560604" w:rsidP="00560604">
      <w:pPr>
        <w:spacing w:line="360" w:lineRule="auto"/>
        <w:jc w:val="both"/>
        <w:rPr>
          <w:iCs/>
          <w:color w:val="313131"/>
          <w:spacing w:val="4"/>
          <w:sz w:val="28"/>
          <w:szCs w:val="28"/>
        </w:rPr>
      </w:pPr>
      <w:r w:rsidRPr="00AC1879">
        <w:rPr>
          <w:iCs/>
          <w:color w:val="313131"/>
          <w:spacing w:val="4"/>
          <w:sz w:val="28"/>
          <w:szCs w:val="28"/>
        </w:rPr>
        <w:t>- Взаимодействие с представителя</w:t>
      </w:r>
      <w:r w:rsidR="000E2D39" w:rsidRPr="00AC1879">
        <w:rPr>
          <w:iCs/>
          <w:color w:val="313131"/>
          <w:spacing w:val="4"/>
          <w:sz w:val="28"/>
          <w:szCs w:val="28"/>
        </w:rPr>
        <w:t>ми средств массовой информации.</w:t>
      </w:r>
    </w:p>
    <w:p w:rsidR="00560604" w:rsidRPr="00AC1879" w:rsidRDefault="00560604" w:rsidP="00560604">
      <w:pPr>
        <w:spacing w:line="360" w:lineRule="auto"/>
        <w:jc w:val="both"/>
        <w:rPr>
          <w:iCs/>
          <w:color w:val="313131"/>
          <w:spacing w:val="4"/>
          <w:sz w:val="28"/>
          <w:szCs w:val="28"/>
        </w:rPr>
      </w:pPr>
      <w:r w:rsidRPr="00AC1879">
        <w:rPr>
          <w:iCs/>
          <w:color w:val="313131"/>
          <w:spacing w:val="4"/>
          <w:sz w:val="28"/>
          <w:szCs w:val="28"/>
        </w:rPr>
        <w:t xml:space="preserve">          </w:t>
      </w:r>
      <w:r w:rsidR="000E2D39" w:rsidRPr="00AC1879">
        <w:rPr>
          <w:iCs/>
          <w:color w:val="313131"/>
          <w:spacing w:val="4"/>
          <w:sz w:val="28"/>
          <w:szCs w:val="28"/>
        </w:rPr>
        <w:t>В ходе занятий</w:t>
      </w:r>
      <w:r w:rsidRPr="00AC1879">
        <w:rPr>
          <w:iCs/>
          <w:color w:val="313131"/>
          <w:spacing w:val="4"/>
          <w:sz w:val="28"/>
          <w:szCs w:val="28"/>
        </w:rPr>
        <w:t xml:space="preserve"> были рассмотрены вопросы информирования избирателей, использование СМИ для информационного обеспечения выборов, условия ведения предвыборной агитации.</w:t>
      </w:r>
    </w:p>
    <w:p w:rsidR="00F12798" w:rsidRPr="00AC1879" w:rsidRDefault="0044369D" w:rsidP="00F12798">
      <w:pPr>
        <w:spacing w:line="360" w:lineRule="auto"/>
        <w:jc w:val="both"/>
        <w:rPr>
          <w:iCs/>
          <w:color w:val="313131"/>
          <w:spacing w:val="4"/>
          <w:sz w:val="28"/>
          <w:szCs w:val="28"/>
        </w:rPr>
      </w:pPr>
      <w:r w:rsidRPr="00AC1879">
        <w:rPr>
          <w:iCs/>
          <w:color w:val="313131"/>
          <w:spacing w:val="4"/>
          <w:sz w:val="28"/>
          <w:szCs w:val="28"/>
        </w:rPr>
        <w:t xml:space="preserve">        Кроме того</w:t>
      </w:r>
      <w:r w:rsidR="00091602">
        <w:rPr>
          <w:iCs/>
          <w:color w:val="313131"/>
          <w:spacing w:val="4"/>
          <w:sz w:val="28"/>
          <w:szCs w:val="28"/>
        </w:rPr>
        <w:t>,</w:t>
      </w:r>
      <w:r w:rsidRPr="00AC1879">
        <w:rPr>
          <w:iCs/>
          <w:color w:val="313131"/>
          <w:spacing w:val="4"/>
          <w:sz w:val="28"/>
          <w:szCs w:val="28"/>
        </w:rPr>
        <w:t xml:space="preserve"> в марте</w:t>
      </w:r>
      <w:r w:rsidR="000E2D39" w:rsidRPr="00AC1879">
        <w:rPr>
          <w:iCs/>
          <w:color w:val="313131"/>
          <w:spacing w:val="4"/>
          <w:sz w:val="28"/>
          <w:szCs w:val="28"/>
        </w:rPr>
        <w:t xml:space="preserve"> текущего года в Областном у</w:t>
      </w:r>
      <w:r w:rsidRPr="00AC1879">
        <w:rPr>
          <w:iCs/>
          <w:color w:val="313131"/>
          <w:spacing w:val="4"/>
          <w:sz w:val="28"/>
          <w:szCs w:val="28"/>
        </w:rPr>
        <w:t>чебном центре прошли обучение 20 организаторов выборов. Из них 5 – председателей УИК, 2 – заместителя председателя УИК, 1 – секретарь</w:t>
      </w:r>
      <w:r w:rsidR="000E2D39" w:rsidRPr="00AC1879">
        <w:rPr>
          <w:iCs/>
          <w:color w:val="313131"/>
          <w:spacing w:val="4"/>
          <w:sz w:val="28"/>
          <w:szCs w:val="28"/>
        </w:rPr>
        <w:t xml:space="preserve"> УИК, 1</w:t>
      </w:r>
      <w:r w:rsidRPr="00AC1879">
        <w:rPr>
          <w:iCs/>
          <w:color w:val="313131"/>
          <w:spacing w:val="4"/>
          <w:sz w:val="28"/>
          <w:szCs w:val="28"/>
        </w:rPr>
        <w:t>2</w:t>
      </w:r>
      <w:r w:rsidR="000E2D39" w:rsidRPr="00AC1879">
        <w:rPr>
          <w:iCs/>
          <w:color w:val="313131"/>
          <w:spacing w:val="4"/>
          <w:sz w:val="28"/>
          <w:szCs w:val="28"/>
        </w:rPr>
        <w:t xml:space="preserve"> – член</w:t>
      </w:r>
      <w:r w:rsidRPr="00AC1879">
        <w:rPr>
          <w:iCs/>
          <w:color w:val="313131"/>
          <w:spacing w:val="4"/>
          <w:sz w:val="28"/>
          <w:szCs w:val="28"/>
        </w:rPr>
        <w:t>ов</w:t>
      </w:r>
      <w:r w:rsidR="000E2D39" w:rsidRPr="00AC1879">
        <w:rPr>
          <w:iCs/>
          <w:color w:val="313131"/>
          <w:spacing w:val="4"/>
          <w:sz w:val="28"/>
          <w:szCs w:val="28"/>
        </w:rPr>
        <w:t xml:space="preserve"> УИК с правом </w:t>
      </w:r>
      <w:r w:rsidRPr="00AC1879">
        <w:rPr>
          <w:iCs/>
          <w:color w:val="313131"/>
          <w:spacing w:val="4"/>
          <w:sz w:val="28"/>
          <w:szCs w:val="28"/>
        </w:rPr>
        <w:t xml:space="preserve">решающего голоса. </w:t>
      </w:r>
    </w:p>
    <w:p w:rsidR="00F12798" w:rsidRPr="00AC1879" w:rsidRDefault="00F12798" w:rsidP="00F12798">
      <w:pPr>
        <w:spacing w:line="360" w:lineRule="auto"/>
        <w:jc w:val="both"/>
        <w:rPr>
          <w:iCs/>
          <w:color w:val="313131"/>
          <w:spacing w:val="4"/>
          <w:sz w:val="28"/>
          <w:szCs w:val="28"/>
        </w:rPr>
      </w:pPr>
    </w:p>
    <w:p w:rsidR="00084B66" w:rsidRDefault="00F12798" w:rsidP="00FA59FF">
      <w:pPr>
        <w:spacing w:line="360" w:lineRule="auto"/>
        <w:jc w:val="center"/>
        <w:rPr>
          <w:b/>
          <w:iCs/>
          <w:color w:val="313131"/>
          <w:spacing w:val="4"/>
          <w:sz w:val="28"/>
          <w:szCs w:val="28"/>
        </w:rPr>
      </w:pPr>
      <w:r w:rsidRPr="00AC1879">
        <w:rPr>
          <w:b/>
          <w:iCs/>
          <w:color w:val="313131"/>
          <w:spacing w:val="4"/>
          <w:sz w:val="28"/>
          <w:szCs w:val="28"/>
        </w:rPr>
        <w:t>Работа по повышению электоральной активности</w:t>
      </w:r>
    </w:p>
    <w:p w:rsidR="00FA59FF" w:rsidRPr="00AC1879" w:rsidRDefault="00FA59FF" w:rsidP="00FA59FF">
      <w:pPr>
        <w:spacing w:line="360" w:lineRule="auto"/>
        <w:jc w:val="center"/>
        <w:rPr>
          <w:b/>
          <w:iCs/>
          <w:color w:val="313131"/>
          <w:spacing w:val="4"/>
          <w:sz w:val="28"/>
          <w:szCs w:val="28"/>
        </w:rPr>
      </w:pPr>
    </w:p>
    <w:p w:rsidR="00F12798" w:rsidRPr="00AC1879" w:rsidRDefault="00F12798" w:rsidP="00F6112C">
      <w:pPr>
        <w:spacing w:line="360" w:lineRule="auto"/>
        <w:jc w:val="both"/>
        <w:rPr>
          <w:sz w:val="28"/>
          <w:szCs w:val="28"/>
        </w:rPr>
      </w:pPr>
      <w:r w:rsidRPr="00AC1879">
        <w:rPr>
          <w:iCs/>
          <w:color w:val="313131"/>
          <w:spacing w:val="4"/>
          <w:sz w:val="28"/>
          <w:szCs w:val="28"/>
        </w:rPr>
        <w:t xml:space="preserve">         </w:t>
      </w:r>
      <w:proofErr w:type="gramStart"/>
      <w:r w:rsidRPr="00AC1879">
        <w:rPr>
          <w:iCs/>
          <w:color w:val="313131"/>
          <w:spacing w:val="4"/>
          <w:sz w:val="28"/>
          <w:szCs w:val="28"/>
        </w:rPr>
        <w:t>Работа по повышению электоральной активности избирателей велась в течени</w:t>
      </w:r>
      <w:r w:rsidR="00F6112C" w:rsidRPr="00AC1879">
        <w:rPr>
          <w:iCs/>
          <w:color w:val="313131"/>
          <w:spacing w:val="4"/>
          <w:sz w:val="28"/>
          <w:szCs w:val="28"/>
        </w:rPr>
        <w:t>е</w:t>
      </w:r>
      <w:r w:rsidR="0044369D" w:rsidRPr="00AC1879">
        <w:rPr>
          <w:iCs/>
          <w:color w:val="313131"/>
          <w:spacing w:val="4"/>
          <w:sz w:val="28"/>
          <w:szCs w:val="28"/>
        </w:rPr>
        <w:t xml:space="preserve"> всего 2016</w:t>
      </w:r>
      <w:r w:rsidRPr="00AC1879">
        <w:rPr>
          <w:iCs/>
          <w:color w:val="313131"/>
          <w:spacing w:val="4"/>
          <w:sz w:val="28"/>
          <w:szCs w:val="28"/>
        </w:rPr>
        <w:t xml:space="preserve"> года в соответствии с  </w:t>
      </w:r>
      <w:r w:rsidR="0044369D" w:rsidRPr="00AC1879">
        <w:rPr>
          <w:iCs/>
          <w:color w:val="313131"/>
          <w:spacing w:val="4"/>
          <w:sz w:val="28"/>
          <w:szCs w:val="28"/>
        </w:rPr>
        <w:t xml:space="preserve">Программой  информационно-разъяснительной деятельности территориальной избирательной комиссии </w:t>
      </w:r>
      <w:proofErr w:type="spellStart"/>
      <w:r w:rsidR="0044369D" w:rsidRPr="00AC1879">
        <w:rPr>
          <w:iCs/>
          <w:color w:val="313131"/>
          <w:spacing w:val="4"/>
          <w:sz w:val="28"/>
          <w:szCs w:val="28"/>
        </w:rPr>
        <w:t>Боковского</w:t>
      </w:r>
      <w:proofErr w:type="spellEnd"/>
      <w:r w:rsidR="0044369D" w:rsidRPr="00AC1879">
        <w:rPr>
          <w:iCs/>
          <w:color w:val="313131"/>
          <w:spacing w:val="4"/>
          <w:sz w:val="28"/>
          <w:szCs w:val="28"/>
        </w:rPr>
        <w:t xml:space="preserve"> района в период подготовки и проведения  выборов депутатов Государственной Думы Федерального Собрания Российской Федерации се</w:t>
      </w:r>
      <w:r w:rsidR="000806DA">
        <w:rPr>
          <w:iCs/>
          <w:color w:val="313131"/>
          <w:spacing w:val="4"/>
          <w:sz w:val="28"/>
          <w:szCs w:val="28"/>
        </w:rPr>
        <w:t xml:space="preserve">дьмого созыва и </w:t>
      </w:r>
      <w:r w:rsidR="000806DA" w:rsidRPr="000806DA">
        <w:rPr>
          <w:iCs/>
          <w:color w:val="313131"/>
          <w:spacing w:val="4"/>
          <w:sz w:val="28"/>
          <w:szCs w:val="28"/>
        </w:rPr>
        <w:t xml:space="preserve">выборов депутатов Собрания депутатов сельских поселений </w:t>
      </w:r>
      <w:proofErr w:type="spellStart"/>
      <w:r w:rsidR="000806DA" w:rsidRPr="000806DA">
        <w:rPr>
          <w:iCs/>
          <w:color w:val="313131"/>
          <w:spacing w:val="4"/>
          <w:sz w:val="28"/>
          <w:szCs w:val="28"/>
        </w:rPr>
        <w:t>Боковского</w:t>
      </w:r>
      <w:proofErr w:type="spellEnd"/>
      <w:r w:rsidR="000806DA" w:rsidRPr="000806DA">
        <w:rPr>
          <w:iCs/>
          <w:color w:val="313131"/>
          <w:spacing w:val="4"/>
          <w:sz w:val="28"/>
          <w:szCs w:val="28"/>
        </w:rPr>
        <w:t xml:space="preserve"> района четвертого созыва</w:t>
      </w:r>
      <w:r w:rsidR="0044369D" w:rsidRPr="00AC1879">
        <w:rPr>
          <w:iCs/>
          <w:color w:val="313131"/>
          <w:spacing w:val="4"/>
          <w:sz w:val="28"/>
          <w:szCs w:val="28"/>
        </w:rPr>
        <w:t>,</w:t>
      </w:r>
      <w:r w:rsidR="00F6112C" w:rsidRPr="00AC1879">
        <w:rPr>
          <w:sz w:val="28"/>
          <w:szCs w:val="28"/>
        </w:rPr>
        <w:t xml:space="preserve"> планом мероприятий </w:t>
      </w:r>
      <w:r w:rsidR="00F6112C" w:rsidRPr="00AC1879">
        <w:rPr>
          <w:sz w:val="28"/>
          <w:szCs w:val="28"/>
        </w:rPr>
        <w:lastRenderedPageBreak/>
        <w:t>комиссии по информированию и правовому</w:t>
      </w:r>
      <w:r w:rsidR="0044369D" w:rsidRPr="00AC1879">
        <w:rPr>
          <w:sz w:val="28"/>
          <w:szCs w:val="28"/>
        </w:rPr>
        <w:t xml:space="preserve"> просвещению избирателей на 2016</w:t>
      </w:r>
      <w:proofErr w:type="gramEnd"/>
      <w:r w:rsidR="00F6112C" w:rsidRPr="00AC1879">
        <w:rPr>
          <w:sz w:val="28"/>
          <w:szCs w:val="28"/>
        </w:rPr>
        <w:t xml:space="preserve"> год.</w:t>
      </w:r>
    </w:p>
    <w:p w:rsidR="00F6112C" w:rsidRPr="00AC1879" w:rsidRDefault="00F6112C" w:rsidP="00F6112C">
      <w:pPr>
        <w:spacing w:line="360" w:lineRule="auto"/>
        <w:jc w:val="both"/>
        <w:rPr>
          <w:sz w:val="28"/>
          <w:szCs w:val="28"/>
        </w:rPr>
      </w:pPr>
      <w:r w:rsidRPr="00AC1879">
        <w:rPr>
          <w:sz w:val="28"/>
          <w:szCs w:val="28"/>
        </w:rPr>
        <w:t xml:space="preserve">           </w:t>
      </w:r>
      <w:r w:rsidR="0040340A" w:rsidRPr="00AC1879">
        <w:rPr>
          <w:sz w:val="28"/>
          <w:szCs w:val="28"/>
        </w:rPr>
        <w:t>Во исполнение   этих нормативных документов</w:t>
      </w:r>
      <w:r w:rsidRPr="00AC1879">
        <w:rPr>
          <w:sz w:val="28"/>
          <w:szCs w:val="28"/>
        </w:rPr>
        <w:t xml:space="preserve"> комиссией</w:t>
      </w:r>
      <w:r w:rsidR="00FB241C" w:rsidRPr="00AC1879">
        <w:rPr>
          <w:sz w:val="28"/>
          <w:szCs w:val="28"/>
        </w:rPr>
        <w:t>,</w:t>
      </w:r>
      <w:r w:rsidRPr="00AC1879">
        <w:rPr>
          <w:sz w:val="28"/>
          <w:szCs w:val="28"/>
        </w:rPr>
        <w:t xml:space="preserve"> совместно с соисполнителями (сектор по социальным вопросам, учреждения культуры и образования, Администрации сельских поселений)</w:t>
      </w:r>
      <w:r w:rsidR="00FB241C" w:rsidRPr="00AC1879">
        <w:rPr>
          <w:sz w:val="28"/>
          <w:szCs w:val="28"/>
        </w:rPr>
        <w:t>,</w:t>
      </w:r>
      <w:r w:rsidRPr="00AC1879">
        <w:rPr>
          <w:sz w:val="28"/>
          <w:szCs w:val="28"/>
        </w:rPr>
        <w:t xml:space="preserve"> было организовано и проведено</w:t>
      </w:r>
      <w:r w:rsidR="0040340A" w:rsidRPr="00AC1879">
        <w:rPr>
          <w:sz w:val="28"/>
          <w:szCs w:val="28"/>
        </w:rPr>
        <w:t xml:space="preserve"> более 45 мероприятий</w:t>
      </w:r>
      <w:r w:rsidR="00FB241C" w:rsidRPr="00AC1879">
        <w:rPr>
          <w:sz w:val="28"/>
          <w:szCs w:val="28"/>
        </w:rPr>
        <w:t>,</w:t>
      </w:r>
      <w:r w:rsidR="0040340A" w:rsidRPr="00AC1879">
        <w:rPr>
          <w:sz w:val="28"/>
          <w:szCs w:val="28"/>
        </w:rPr>
        <w:t xml:space="preserve"> направленных на повышение электоральной активности избирателей.</w:t>
      </w:r>
    </w:p>
    <w:p w:rsidR="009924C5" w:rsidRPr="00AC1879" w:rsidRDefault="0040340A" w:rsidP="00C16623">
      <w:pPr>
        <w:spacing w:line="360" w:lineRule="auto"/>
        <w:jc w:val="both"/>
        <w:rPr>
          <w:sz w:val="28"/>
          <w:szCs w:val="28"/>
        </w:rPr>
      </w:pPr>
      <w:r w:rsidRPr="00AC1879">
        <w:rPr>
          <w:sz w:val="28"/>
          <w:szCs w:val="28"/>
        </w:rPr>
        <w:t xml:space="preserve">           </w:t>
      </w:r>
      <w:proofErr w:type="gramStart"/>
      <w:r w:rsidRPr="00AC1879">
        <w:rPr>
          <w:sz w:val="28"/>
          <w:szCs w:val="28"/>
        </w:rPr>
        <w:t xml:space="preserve">Это встречи молодых и будущих избирателей с членами участковых и территориальной избирательных комиссий, </w:t>
      </w:r>
      <w:r w:rsidR="00C16623" w:rsidRPr="00AC1879">
        <w:rPr>
          <w:sz w:val="28"/>
          <w:szCs w:val="28"/>
        </w:rPr>
        <w:t>организац</w:t>
      </w:r>
      <w:r w:rsidR="002E3037" w:rsidRPr="00AC1879">
        <w:rPr>
          <w:sz w:val="28"/>
          <w:szCs w:val="28"/>
        </w:rPr>
        <w:t>ия работы «Горячей линии ТИК», проведение «Месячника Молодого избирателя»</w:t>
      </w:r>
      <w:r w:rsidR="00C16623" w:rsidRPr="00AC1879">
        <w:rPr>
          <w:sz w:val="28"/>
          <w:szCs w:val="28"/>
        </w:rPr>
        <w:t>, проведение круглого стола с молодыми и будущими избирателями  «Вы</w:t>
      </w:r>
      <w:r w:rsidR="002E3037" w:rsidRPr="00AC1879">
        <w:rPr>
          <w:sz w:val="28"/>
          <w:szCs w:val="28"/>
        </w:rPr>
        <w:t>боры, история, современность»</w:t>
      </w:r>
      <w:r w:rsidR="00FB241C" w:rsidRPr="00AC1879">
        <w:rPr>
          <w:sz w:val="28"/>
          <w:szCs w:val="28"/>
        </w:rPr>
        <w:t>, заседания</w:t>
      </w:r>
      <w:r w:rsidR="00C16623" w:rsidRPr="00AC1879">
        <w:rPr>
          <w:sz w:val="28"/>
          <w:szCs w:val="28"/>
        </w:rPr>
        <w:t xml:space="preserve"> клуба молодого избирателя</w:t>
      </w:r>
      <w:r w:rsidR="002E3037" w:rsidRPr="00AC1879">
        <w:rPr>
          <w:sz w:val="28"/>
          <w:szCs w:val="28"/>
        </w:rPr>
        <w:t xml:space="preserve"> по различной тематике</w:t>
      </w:r>
      <w:r w:rsidR="00C16623" w:rsidRPr="00AC1879">
        <w:rPr>
          <w:sz w:val="28"/>
          <w:szCs w:val="28"/>
        </w:rPr>
        <w:t>, проведение молодежного форума на базе оздоровительного лагеря «Колосок»  «Я молодой»</w:t>
      </w:r>
      <w:r w:rsidR="001600FE" w:rsidRPr="00AC1879">
        <w:rPr>
          <w:sz w:val="28"/>
          <w:szCs w:val="28"/>
        </w:rPr>
        <w:t>, ежеквартальный выпуск</w:t>
      </w:r>
      <w:r w:rsidR="00C16623" w:rsidRPr="00AC1879">
        <w:rPr>
          <w:sz w:val="28"/>
          <w:szCs w:val="28"/>
        </w:rPr>
        <w:t xml:space="preserve"> радиогазеты «Твой голос решающий»</w:t>
      </w:r>
      <w:r w:rsidR="002E3037" w:rsidRPr="00AC1879">
        <w:rPr>
          <w:sz w:val="28"/>
          <w:szCs w:val="28"/>
        </w:rPr>
        <w:t>, тематические беседы в центральной</w:t>
      </w:r>
      <w:proofErr w:type="gramEnd"/>
      <w:r w:rsidR="002E3037" w:rsidRPr="00AC1879">
        <w:rPr>
          <w:sz w:val="28"/>
          <w:szCs w:val="28"/>
        </w:rPr>
        <w:t xml:space="preserve"> районной библиотеке и ее филиалах, </w:t>
      </w:r>
      <w:r w:rsidR="001600FE" w:rsidRPr="00AC1879">
        <w:rPr>
          <w:sz w:val="28"/>
          <w:szCs w:val="28"/>
        </w:rPr>
        <w:t xml:space="preserve">работа </w:t>
      </w:r>
      <w:r w:rsidR="002E3037" w:rsidRPr="00AC1879">
        <w:rPr>
          <w:sz w:val="28"/>
          <w:szCs w:val="28"/>
        </w:rPr>
        <w:t>ш</w:t>
      </w:r>
      <w:r w:rsidR="001600FE" w:rsidRPr="00AC1879">
        <w:rPr>
          <w:sz w:val="28"/>
          <w:szCs w:val="28"/>
        </w:rPr>
        <w:t>колы</w:t>
      </w:r>
      <w:r w:rsidR="002E3037" w:rsidRPr="00AC1879">
        <w:rPr>
          <w:sz w:val="28"/>
          <w:szCs w:val="28"/>
        </w:rPr>
        <w:t xml:space="preserve"> молодого избирателя: «Важен ли мой голос» в </w:t>
      </w:r>
      <w:proofErr w:type="spellStart"/>
      <w:r w:rsidR="002E3037" w:rsidRPr="00AC1879">
        <w:rPr>
          <w:sz w:val="28"/>
          <w:szCs w:val="28"/>
        </w:rPr>
        <w:t>Каргинском</w:t>
      </w:r>
      <w:proofErr w:type="spellEnd"/>
      <w:r w:rsidR="002E3037" w:rsidRPr="00AC1879">
        <w:rPr>
          <w:sz w:val="28"/>
          <w:szCs w:val="28"/>
        </w:rPr>
        <w:t xml:space="preserve"> аграрно-технологическом техникуме</w:t>
      </w:r>
      <w:r w:rsidR="00C16623" w:rsidRPr="00AC1879">
        <w:rPr>
          <w:sz w:val="28"/>
          <w:szCs w:val="28"/>
        </w:rPr>
        <w:t>.</w:t>
      </w:r>
      <w:r w:rsidR="00EE5DB4" w:rsidRPr="00AC1879">
        <w:rPr>
          <w:sz w:val="28"/>
          <w:szCs w:val="28"/>
        </w:rPr>
        <w:t xml:space="preserve"> Всего при проведении м</w:t>
      </w:r>
      <w:r w:rsidR="002E3037" w:rsidRPr="00AC1879">
        <w:rPr>
          <w:sz w:val="28"/>
          <w:szCs w:val="28"/>
        </w:rPr>
        <w:t>ероприятий было охвачено более</w:t>
      </w:r>
      <w:r w:rsidR="00EE5DB4" w:rsidRPr="00AC1879">
        <w:rPr>
          <w:sz w:val="28"/>
          <w:szCs w:val="28"/>
        </w:rPr>
        <w:t xml:space="preserve"> 60% избирателей</w:t>
      </w:r>
      <w:r w:rsidR="00FB241C" w:rsidRPr="00AC1879">
        <w:rPr>
          <w:sz w:val="28"/>
          <w:szCs w:val="28"/>
        </w:rPr>
        <w:t>,</w:t>
      </w:r>
      <w:r w:rsidR="00EE5DB4" w:rsidRPr="00AC1879">
        <w:rPr>
          <w:sz w:val="28"/>
          <w:szCs w:val="28"/>
        </w:rPr>
        <w:t xml:space="preserve"> проживающих на территории района</w:t>
      </w:r>
      <w:r w:rsidR="009924C5" w:rsidRPr="00AC1879">
        <w:rPr>
          <w:sz w:val="28"/>
          <w:szCs w:val="28"/>
        </w:rPr>
        <w:t>.</w:t>
      </w:r>
    </w:p>
    <w:p w:rsidR="009924C5" w:rsidRPr="00AC1879" w:rsidRDefault="009924C5" w:rsidP="009924C5">
      <w:pPr>
        <w:spacing w:line="360" w:lineRule="auto"/>
        <w:jc w:val="both"/>
        <w:rPr>
          <w:sz w:val="28"/>
          <w:szCs w:val="28"/>
        </w:rPr>
      </w:pPr>
      <w:r w:rsidRPr="00AC1879">
        <w:rPr>
          <w:sz w:val="28"/>
          <w:szCs w:val="28"/>
        </w:rPr>
        <w:t xml:space="preserve">        </w:t>
      </w:r>
      <w:r w:rsidRPr="00AC1879">
        <w:rPr>
          <w:b/>
          <w:sz w:val="28"/>
          <w:szCs w:val="28"/>
        </w:rPr>
        <w:t xml:space="preserve">   </w:t>
      </w:r>
      <w:r w:rsidRPr="00AC1879">
        <w:rPr>
          <w:sz w:val="28"/>
          <w:szCs w:val="28"/>
        </w:rPr>
        <w:t xml:space="preserve">ТИК </w:t>
      </w:r>
      <w:proofErr w:type="spellStart"/>
      <w:r w:rsidRPr="00AC1879">
        <w:rPr>
          <w:sz w:val="28"/>
          <w:szCs w:val="28"/>
        </w:rPr>
        <w:t>Боковского</w:t>
      </w:r>
      <w:proofErr w:type="spellEnd"/>
      <w:r w:rsidRPr="00AC1879">
        <w:rPr>
          <w:sz w:val="28"/>
          <w:szCs w:val="28"/>
        </w:rPr>
        <w:t xml:space="preserve"> района в течение всего времени осуществляла организационную поддержку и непосредственное проведение всех конкурсов и других мероприятий по повышению правовой культуры избирателей</w:t>
      </w:r>
      <w:r w:rsidR="00FB241C" w:rsidRPr="00AC1879">
        <w:rPr>
          <w:sz w:val="28"/>
          <w:szCs w:val="28"/>
        </w:rPr>
        <w:t>,</w:t>
      </w:r>
      <w:r w:rsidRPr="00AC1879">
        <w:rPr>
          <w:sz w:val="28"/>
          <w:szCs w:val="28"/>
        </w:rPr>
        <w:t xml:space="preserve">  объявленных Избирательной комиссией Рос</w:t>
      </w:r>
      <w:r w:rsidR="00FB241C" w:rsidRPr="00AC1879">
        <w:rPr>
          <w:sz w:val="28"/>
          <w:szCs w:val="28"/>
        </w:rPr>
        <w:t>товской области</w:t>
      </w:r>
      <w:r w:rsidRPr="00AC1879">
        <w:rPr>
          <w:sz w:val="28"/>
          <w:szCs w:val="28"/>
        </w:rPr>
        <w:t xml:space="preserve">. </w:t>
      </w:r>
    </w:p>
    <w:p w:rsidR="009924C5" w:rsidRPr="00AC1879" w:rsidRDefault="009924C5" w:rsidP="009924C5">
      <w:pPr>
        <w:spacing w:line="360" w:lineRule="auto"/>
        <w:jc w:val="both"/>
        <w:rPr>
          <w:sz w:val="28"/>
          <w:szCs w:val="28"/>
        </w:rPr>
      </w:pPr>
      <w:r w:rsidRPr="00AC1879">
        <w:rPr>
          <w:sz w:val="28"/>
          <w:szCs w:val="28"/>
        </w:rPr>
        <w:t xml:space="preserve">         В соответствии с п. 6 ст. 20 Федерального закона «Об основных гарантиях избирательных прав и права на участие в референдуме граждан Российской Федерации», избирательные комиссии </w:t>
      </w:r>
      <w:proofErr w:type="spellStart"/>
      <w:r w:rsidRPr="00AC1879">
        <w:rPr>
          <w:sz w:val="28"/>
          <w:szCs w:val="28"/>
        </w:rPr>
        <w:t>Боковского</w:t>
      </w:r>
      <w:proofErr w:type="spellEnd"/>
      <w:r w:rsidRPr="00AC1879">
        <w:rPr>
          <w:sz w:val="28"/>
          <w:szCs w:val="28"/>
        </w:rPr>
        <w:t xml:space="preserve"> района информировали избирателей о сроках и порядке осуществления избирательных д</w:t>
      </w:r>
      <w:r w:rsidR="0002694F" w:rsidRPr="00AC1879">
        <w:rPr>
          <w:sz w:val="28"/>
          <w:szCs w:val="28"/>
        </w:rPr>
        <w:t>ействий, о ходе избирательной ка</w:t>
      </w:r>
      <w:r w:rsidRPr="00AC1879">
        <w:rPr>
          <w:sz w:val="28"/>
          <w:szCs w:val="28"/>
        </w:rPr>
        <w:t xml:space="preserve">мпании, о деятельности комиссий, изменениях в избирательном законодательстве. </w:t>
      </w:r>
    </w:p>
    <w:p w:rsidR="009924C5" w:rsidRDefault="009924C5" w:rsidP="009924C5">
      <w:pPr>
        <w:spacing w:line="360" w:lineRule="auto"/>
        <w:jc w:val="both"/>
        <w:rPr>
          <w:sz w:val="28"/>
          <w:szCs w:val="28"/>
        </w:rPr>
      </w:pPr>
      <w:r w:rsidRPr="00AC1879">
        <w:rPr>
          <w:sz w:val="28"/>
          <w:szCs w:val="28"/>
        </w:rPr>
        <w:lastRenderedPageBreak/>
        <w:t xml:space="preserve">         Для этих целей в территориальной избирательной комиссии, участковых избирательных комиссиях были оформлены информационные стенды. На </w:t>
      </w:r>
      <w:proofErr w:type="gramStart"/>
      <w:r w:rsidRPr="00AC1879">
        <w:rPr>
          <w:sz w:val="28"/>
          <w:szCs w:val="28"/>
        </w:rPr>
        <w:t>которых</w:t>
      </w:r>
      <w:proofErr w:type="gramEnd"/>
      <w:r w:rsidRPr="00AC1879">
        <w:rPr>
          <w:sz w:val="28"/>
          <w:szCs w:val="28"/>
        </w:rPr>
        <w:t xml:space="preserve"> были размещены:</w:t>
      </w:r>
    </w:p>
    <w:p w:rsidR="000806DA" w:rsidRPr="00AC1879" w:rsidRDefault="000806DA" w:rsidP="009924C5">
      <w:pPr>
        <w:spacing w:line="360" w:lineRule="auto"/>
        <w:jc w:val="both"/>
        <w:rPr>
          <w:sz w:val="28"/>
          <w:szCs w:val="28"/>
        </w:rPr>
      </w:pPr>
    </w:p>
    <w:p w:rsidR="009924C5" w:rsidRDefault="002E3037" w:rsidP="009924C5">
      <w:pPr>
        <w:spacing w:line="360" w:lineRule="auto"/>
        <w:jc w:val="both"/>
        <w:rPr>
          <w:sz w:val="28"/>
          <w:szCs w:val="28"/>
        </w:rPr>
      </w:pPr>
      <w:r w:rsidRPr="00AC1879">
        <w:rPr>
          <w:sz w:val="28"/>
          <w:szCs w:val="28"/>
        </w:rPr>
        <w:t>- Указ Президента РФ №291 от 17 июня 2016 года «О</w:t>
      </w:r>
      <w:r w:rsidR="009924C5" w:rsidRPr="00AC1879">
        <w:rPr>
          <w:sz w:val="28"/>
          <w:szCs w:val="28"/>
        </w:rPr>
        <w:t xml:space="preserve"> назначении </w:t>
      </w:r>
      <w:proofErr w:type="gramStart"/>
      <w:r w:rsidR="009924C5" w:rsidRPr="00AC1879">
        <w:rPr>
          <w:sz w:val="28"/>
          <w:szCs w:val="28"/>
        </w:rPr>
        <w:t>выборо</w:t>
      </w:r>
      <w:r w:rsidRPr="00AC1879">
        <w:rPr>
          <w:sz w:val="28"/>
          <w:szCs w:val="28"/>
        </w:rPr>
        <w:t>в депутатов Государственной Думы Федерального Собрания Российской Федерации седьмого созыва</w:t>
      </w:r>
      <w:proofErr w:type="gramEnd"/>
      <w:r w:rsidRPr="00AC1879">
        <w:rPr>
          <w:sz w:val="28"/>
          <w:szCs w:val="28"/>
        </w:rPr>
        <w:t>»</w:t>
      </w:r>
      <w:r w:rsidR="009924C5" w:rsidRPr="00AC1879">
        <w:rPr>
          <w:sz w:val="28"/>
          <w:szCs w:val="28"/>
        </w:rPr>
        <w:t>;</w:t>
      </w:r>
    </w:p>
    <w:p w:rsidR="000806DA" w:rsidRPr="00AC1879" w:rsidRDefault="000806DA" w:rsidP="009924C5">
      <w:pPr>
        <w:spacing w:line="360" w:lineRule="auto"/>
        <w:jc w:val="both"/>
        <w:rPr>
          <w:sz w:val="28"/>
          <w:szCs w:val="28"/>
        </w:rPr>
      </w:pPr>
      <w:r>
        <w:rPr>
          <w:sz w:val="28"/>
          <w:szCs w:val="28"/>
        </w:rPr>
        <w:t xml:space="preserve">- Решения Собрания депутатов сельских поселений о назначении </w:t>
      </w:r>
      <w:proofErr w:type="gramStart"/>
      <w:r w:rsidRPr="000806DA">
        <w:rPr>
          <w:sz w:val="28"/>
          <w:szCs w:val="28"/>
        </w:rPr>
        <w:t>выборов депутатов Собрания депутатов сельских поселений</w:t>
      </w:r>
      <w:proofErr w:type="gramEnd"/>
      <w:r w:rsidRPr="000806DA">
        <w:rPr>
          <w:sz w:val="28"/>
          <w:szCs w:val="28"/>
        </w:rPr>
        <w:t xml:space="preserve"> </w:t>
      </w:r>
      <w:proofErr w:type="spellStart"/>
      <w:r w:rsidRPr="000806DA">
        <w:rPr>
          <w:sz w:val="28"/>
          <w:szCs w:val="28"/>
        </w:rPr>
        <w:t>Боковского</w:t>
      </w:r>
      <w:proofErr w:type="spellEnd"/>
      <w:r w:rsidRPr="000806DA">
        <w:rPr>
          <w:sz w:val="28"/>
          <w:szCs w:val="28"/>
        </w:rPr>
        <w:t xml:space="preserve"> района четвертого созыва</w:t>
      </w:r>
      <w:r>
        <w:rPr>
          <w:sz w:val="28"/>
          <w:szCs w:val="28"/>
        </w:rPr>
        <w:t>;</w:t>
      </w:r>
    </w:p>
    <w:p w:rsidR="009924C5" w:rsidRPr="00AC1879" w:rsidRDefault="009924C5" w:rsidP="009924C5">
      <w:pPr>
        <w:spacing w:line="360" w:lineRule="auto"/>
        <w:jc w:val="both"/>
        <w:rPr>
          <w:sz w:val="28"/>
          <w:szCs w:val="28"/>
        </w:rPr>
      </w:pPr>
      <w:r w:rsidRPr="00AC1879">
        <w:rPr>
          <w:sz w:val="28"/>
          <w:szCs w:val="28"/>
        </w:rPr>
        <w:t>- График основных избирательных мероприятий по подготовке и проведению названных выборов;</w:t>
      </w:r>
    </w:p>
    <w:p w:rsidR="009924C5" w:rsidRPr="00AC1879" w:rsidRDefault="009924C5" w:rsidP="009924C5">
      <w:pPr>
        <w:spacing w:line="360" w:lineRule="auto"/>
        <w:jc w:val="both"/>
        <w:rPr>
          <w:sz w:val="28"/>
          <w:szCs w:val="28"/>
        </w:rPr>
      </w:pPr>
      <w:r w:rsidRPr="00AC1879">
        <w:rPr>
          <w:sz w:val="28"/>
          <w:szCs w:val="28"/>
        </w:rPr>
        <w:t>- Порядок голосования на предстоящих выборах;</w:t>
      </w:r>
    </w:p>
    <w:p w:rsidR="009924C5" w:rsidRDefault="00DD3D72" w:rsidP="009924C5">
      <w:pPr>
        <w:spacing w:line="360" w:lineRule="auto"/>
        <w:jc w:val="both"/>
        <w:rPr>
          <w:sz w:val="28"/>
          <w:szCs w:val="28"/>
        </w:rPr>
      </w:pPr>
      <w:r w:rsidRPr="00AC1879">
        <w:rPr>
          <w:sz w:val="28"/>
          <w:szCs w:val="28"/>
        </w:rPr>
        <w:t xml:space="preserve">- </w:t>
      </w:r>
      <w:r w:rsidR="009924C5" w:rsidRPr="00AC1879">
        <w:rPr>
          <w:sz w:val="28"/>
          <w:szCs w:val="28"/>
        </w:rPr>
        <w:t>Списки зарегистрированных канди</w:t>
      </w:r>
      <w:r w:rsidR="002E3037" w:rsidRPr="00AC1879">
        <w:rPr>
          <w:sz w:val="28"/>
          <w:szCs w:val="28"/>
        </w:rPr>
        <w:t xml:space="preserve">датов в депутаты по </w:t>
      </w:r>
      <w:proofErr w:type="spellStart"/>
      <w:r w:rsidR="002E3037" w:rsidRPr="00AC1879">
        <w:rPr>
          <w:sz w:val="28"/>
          <w:szCs w:val="28"/>
        </w:rPr>
        <w:t>Белокалитвинскому</w:t>
      </w:r>
      <w:proofErr w:type="spellEnd"/>
      <w:r w:rsidR="002E3037" w:rsidRPr="00AC1879">
        <w:rPr>
          <w:sz w:val="28"/>
          <w:szCs w:val="28"/>
        </w:rPr>
        <w:t xml:space="preserve"> одномандатному избирательному округу №153</w:t>
      </w:r>
      <w:r w:rsidR="004D6476">
        <w:rPr>
          <w:sz w:val="28"/>
          <w:szCs w:val="28"/>
        </w:rPr>
        <w:t xml:space="preserve">, </w:t>
      </w:r>
      <w:r w:rsidR="002E3037" w:rsidRPr="00AC1879">
        <w:rPr>
          <w:sz w:val="28"/>
          <w:szCs w:val="28"/>
        </w:rPr>
        <w:t xml:space="preserve"> и списки зарегистрированных политических партий по федеральному избирательному округу</w:t>
      </w:r>
      <w:r w:rsidR="009924C5" w:rsidRPr="00AC1879">
        <w:rPr>
          <w:sz w:val="28"/>
          <w:szCs w:val="28"/>
        </w:rPr>
        <w:t>;</w:t>
      </w:r>
    </w:p>
    <w:p w:rsidR="000806DA" w:rsidRPr="00AC1879" w:rsidRDefault="000806DA" w:rsidP="009924C5">
      <w:pPr>
        <w:spacing w:line="360" w:lineRule="auto"/>
        <w:jc w:val="both"/>
        <w:rPr>
          <w:sz w:val="28"/>
          <w:szCs w:val="28"/>
        </w:rPr>
      </w:pPr>
      <w:r>
        <w:rPr>
          <w:sz w:val="28"/>
          <w:szCs w:val="28"/>
        </w:rPr>
        <w:t>- Списки выдвинувшихся и зарегистрированных кандидатов на выборах</w:t>
      </w:r>
      <w:r w:rsidRPr="000806DA">
        <w:rPr>
          <w:sz w:val="28"/>
          <w:szCs w:val="28"/>
        </w:rPr>
        <w:t xml:space="preserve"> депутатов Собрания депутатов сельских поселений </w:t>
      </w:r>
      <w:proofErr w:type="spellStart"/>
      <w:r w:rsidRPr="000806DA">
        <w:rPr>
          <w:sz w:val="28"/>
          <w:szCs w:val="28"/>
        </w:rPr>
        <w:t>Боковского</w:t>
      </w:r>
      <w:proofErr w:type="spellEnd"/>
      <w:r w:rsidRPr="000806DA">
        <w:rPr>
          <w:sz w:val="28"/>
          <w:szCs w:val="28"/>
        </w:rPr>
        <w:t xml:space="preserve"> района четвертого созыва</w:t>
      </w:r>
      <w:r>
        <w:rPr>
          <w:sz w:val="28"/>
          <w:szCs w:val="28"/>
        </w:rPr>
        <w:t>;</w:t>
      </w:r>
    </w:p>
    <w:p w:rsidR="009924C5" w:rsidRPr="00AC1879" w:rsidRDefault="009924C5" w:rsidP="009924C5">
      <w:pPr>
        <w:spacing w:line="360" w:lineRule="auto"/>
        <w:jc w:val="both"/>
        <w:rPr>
          <w:sz w:val="28"/>
          <w:szCs w:val="28"/>
        </w:rPr>
      </w:pPr>
      <w:r w:rsidRPr="00AC1879">
        <w:rPr>
          <w:sz w:val="28"/>
          <w:szCs w:val="28"/>
        </w:rPr>
        <w:t>- Информационные плакаты, изготовленные ИКРО и силами ТИК;</w:t>
      </w:r>
    </w:p>
    <w:p w:rsidR="009924C5" w:rsidRPr="00AC1879" w:rsidRDefault="009924C5" w:rsidP="009924C5">
      <w:pPr>
        <w:spacing w:line="360" w:lineRule="auto"/>
        <w:jc w:val="both"/>
        <w:rPr>
          <w:sz w:val="28"/>
          <w:szCs w:val="28"/>
        </w:rPr>
      </w:pPr>
      <w:r w:rsidRPr="00AC1879">
        <w:rPr>
          <w:sz w:val="28"/>
          <w:szCs w:val="28"/>
        </w:rPr>
        <w:t>- Календари-планеры ТИК, УИК;</w:t>
      </w:r>
    </w:p>
    <w:p w:rsidR="009924C5" w:rsidRPr="00AC1879" w:rsidRDefault="009924C5" w:rsidP="009924C5">
      <w:pPr>
        <w:spacing w:line="360" w:lineRule="auto"/>
        <w:jc w:val="both"/>
        <w:rPr>
          <w:sz w:val="28"/>
          <w:szCs w:val="28"/>
        </w:rPr>
      </w:pPr>
      <w:r w:rsidRPr="00AC1879">
        <w:rPr>
          <w:sz w:val="28"/>
          <w:szCs w:val="28"/>
        </w:rPr>
        <w:t>- Плакат</w:t>
      </w:r>
      <w:r w:rsidR="002E3037" w:rsidRPr="00AC1879">
        <w:rPr>
          <w:sz w:val="28"/>
          <w:szCs w:val="28"/>
        </w:rPr>
        <w:t>ы</w:t>
      </w:r>
      <w:r w:rsidRPr="00AC1879">
        <w:rPr>
          <w:sz w:val="28"/>
          <w:szCs w:val="28"/>
        </w:rPr>
        <w:t xml:space="preserve"> с образцом заполнения бюллетеня;</w:t>
      </w:r>
    </w:p>
    <w:p w:rsidR="009924C5" w:rsidRPr="00AC1879" w:rsidRDefault="009924C5" w:rsidP="009924C5">
      <w:pPr>
        <w:spacing w:line="360" w:lineRule="auto"/>
        <w:jc w:val="both"/>
        <w:rPr>
          <w:sz w:val="28"/>
          <w:szCs w:val="28"/>
        </w:rPr>
      </w:pPr>
      <w:r w:rsidRPr="00AC1879">
        <w:rPr>
          <w:sz w:val="28"/>
          <w:szCs w:val="28"/>
        </w:rPr>
        <w:t>- Плакат о порядке работы с КОИБ;</w:t>
      </w:r>
    </w:p>
    <w:p w:rsidR="009924C5" w:rsidRPr="00AC1879" w:rsidRDefault="009924C5" w:rsidP="009924C5">
      <w:pPr>
        <w:spacing w:line="360" w:lineRule="auto"/>
        <w:jc w:val="both"/>
        <w:rPr>
          <w:sz w:val="28"/>
          <w:szCs w:val="28"/>
        </w:rPr>
      </w:pPr>
      <w:r w:rsidRPr="00AC1879">
        <w:rPr>
          <w:sz w:val="28"/>
          <w:szCs w:val="28"/>
        </w:rPr>
        <w:t>- Плакат с полномочиям</w:t>
      </w:r>
      <w:r w:rsidR="00DF3B0D" w:rsidRPr="00AC1879">
        <w:rPr>
          <w:sz w:val="28"/>
          <w:szCs w:val="28"/>
        </w:rPr>
        <w:t>и депутатов Государственной Думы Федерального Собрания Российской Федерации</w:t>
      </w:r>
      <w:r w:rsidRPr="00AC1879">
        <w:rPr>
          <w:sz w:val="28"/>
          <w:szCs w:val="28"/>
        </w:rPr>
        <w:t>;</w:t>
      </w:r>
    </w:p>
    <w:p w:rsidR="009924C5" w:rsidRPr="00AC1879" w:rsidRDefault="009924C5" w:rsidP="009924C5">
      <w:pPr>
        <w:spacing w:line="360" w:lineRule="auto"/>
        <w:jc w:val="both"/>
        <w:rPr>
          <w:sz w:val="28"/>
          <w:szCs w:val="28"/>
        </w:rPr>
      </w:pPr>
      <w:r w:rsidRPr="00AC1879">
        <w:rPr>
          <w:sz w:val="28"/>
          <w:szCs w:val="28"/>
        </w:rPr>
        <w:t xml:space="preserve">- Плакат </w:t>
      </w:r>
      <w:r w:rsidR="00DD3D72" w:rsidRPr="00AC1879">
        <w:rPr>
          <w:sz w:val="28"/>
          <w:szCs w:val="28"/>
        </w:rPr>
        <w:t>об ответственности за нарушение избирательного законодательства;</w:t>
      </w:r>
    </w:p>
    <w:p w:rsidR="00DD3D72" w:rsidRPr="00AC1879" w:rsidRDefault="00DF3B0D" w:rsidP="009924C5">
      <w:pPr>
        <w:spacing w:line="360" w:lineRule="auto"/>
        <w:jc w:val="both"/>
        <w:rPr>
          <w:sz w:val="28"/>
          <w:szCs w:val="28"/>
        </w:rPr>
      </w:pPr>
      <w:r w:rsidRPr="00AC1879">
        <w:rPr>
          <w:sz w:val="28"/>
          <w:szCs w:val="28"/>
        </w:rPr>
        <w:t>- Информация о доходах и имуществе зарегистрированных кандидатов</w:t>
      </w:r>
      <w:r w:rsidR="00DD3D72" w:rsidRPr="00AC1879">
        <w:rPr>
          <w:sz w:val="28"/>
          <w:szCs w:val="28"/>
        </w:rPr>
        <w:t>.</w:t>
      </w:r>
    </w:p>
    <w:p w:rsidR="009924C5" w:rsidRPr="00AC1879" w:rsidRDefault="009924C5" w:rsidP="009924C5">
      <w:pPr>
        <w:spacing w:line="360" w:lineRule="auto"/>
        <w:jc w:val="both"/>
        <w:rPr>
          <w:sz w:val="28"/>
          <w:szCs w:val="28"/>
        </w:rPr>
      </w:pPr>
      <w:r w:rsidRPr="00AC1879">
        <w:rPr>
          <w:sz w:val="28"/>
          <w:szCs w:val="28"/>
        </w:rPr>
        <w:t>И другая информация.</w:t>
      </w:r>
    </w:p>
    <w:p w:rsidR="00105C3A" w:rsidRPr="00AC1879" w:rsidRDefault="00105C3A" w:rsidP="00105C3A">
      <w:pPr>
        <w:spacing w:line="360" w:lineRule="auto"/>
        <w:jc w:val="both"/>
        <w:rPr>
          <w:sz w:val="28"/>
          <w:szCs w:val="28"/>
        </w:rPr>
      </w:pPr>
      <w:r w:rsidRPr="00AC1879">
        <w:rPr>
          <w:sz w:val="28"/>
          <w:szCs w:val="28"/>
        </w:rPr>
        <w:t xml:space="preserve">          В период подготовки и проведения выборов на базе комиссии работала </w:t>
      </w:r>
      <w:r w:rsidR="00FB241C" w:rsidRPr="00AC1879">
        <w:rPr>
          <w:sz w:val="28"/>
          <w:szCs w:val="28"/>
        </w:rPr>
        <w:t>«Г</w:t>
      </w:r>
      <w:r w:rsidRPr="00AC1879">
        <w:rPr>
          <w:sz w:val="28"/>
          <w:szCs w:val="28"/>
        </w:rPr>
        <w:t>орячая линия</w:t>
      </w:r>
      <w:r w:rsidR="00FB241C" w:rsidRPr="00AC1879">
        <w:rPr>
          <w:sz w:val="28"/>
          <w:szCs w:val="28"/>
        </w:rPr>
        <w:t>»</w:t>
      </w:r>
      <w:r w:rsidRPr="00AC1879">
        <w:rPr>
          <w:sz w:val="28"/>
          <w:szCs w:val="28"/>
        </w:rPr>
        <w:t xml:space="preserve"> территориальной комиссии с избирателями, о чем было </w:t>
      </w:r>
      <w:r w:rsidRPr="00AC1879">
        <w:rPr>
          <w:sz w:val="28"/>
          <w:szCs w:val="28"/>
        </w:rPr>
        <w:lastRenderedPageBreak/>
        <w:t>опубликовано сообщение в  газете «Станичные ведомости» и на сайте комиссии. На горячую линию обращались избиратели в основном с вопросами уточнения сведений о себе в списках избирателей, о в</w:t>
      </w:r>
      <w:r w:rsidR="00DF3B0D" w:rsidRPr="00AC1879">
        <w:rPr>
          <w:sz w:val="28"/>
          <w:szCs w:val="28"/>
        </w:rPr>
        <w:t>озможности получения открепительных удостоверений</w:t>
      </w:r>
      <w:r w:rsidRPr="00AC1879">
        <w:rPr>
          <w:sz w:val="28"/>
          <w:szCs w:val="28"/>
        </w:rPr>
        <w:t>,  за информацией о кандидатах</w:t>
      </w:r>
      <w:r w:rsidR="00DF3B0D" w:rsidRPr="00AC1879">
        <w:rPr>
          <w:sz w:val="28"/>
          <w:szCs w:val="28"/>
        </w:rPr>
        <w:t xml:space="preserve"> в депутаты</w:t>
      </w:r>
      <w:r w:rsidRPr="00AC1879">
        <w:rPr>
          <w:sz w:val="28"/>
          <w:szCs w:val="28"/>
        </w:rPr>
        <w:t>.</w:t>
      </w:r>
      <w:r w:rsidR="00EA524F" w:rsidRPr="00AC1879">
        <w:rPr>
          <w:sz w:val="28"/>
          <w:szCs w:val="28"/>
        </w:rPr>
        <w:t xml:space="preserve"> </w:t>
      </w:r>
      <w:proofErr w:type="gramStart"/>
      <w:r w:rsidR="00EA524F" w:rsidRPr="00AC1879">
        <w:rPr>
          <w:sz w:val="28"/>
          <w:szCs w:val="28"/>
        </w:rPr>
        <w:t>«Горячая линия» комиссии была непосредственно связана с информационным центром</w:t>
      </w:r>
      <w:r w:rsidR="00FB241C" w:rsidRPr="00AC1879">
        <w:rPr>
          <w:sz w:val="28"/>
          <w:szCs w:val="28"/>
        </w:rPr>
        <w:t>,</w:t>
      </w:r>
      <w:r w:rsidR="008C484D" w:rsidRPr="00AC1879">
        <w:rPr>
          <w:sz w:val="28"/>
          <w:szCs w:val="28"/>
        </w:rPr>
        <w:t xml:space="preserve"> организованном и</w:t>
      </w:r>
      <w:r w:rsidR="00FB241C" w:rsidRPr="00AC1879">
        <w:rPr>
          <w:sz w:val="28"/>
          <w:szCs w:val="28"/>
        </w:rPr>
        <w:t xml:space="preserve"> функционирующи</w:t>
      </w:r>
      <w:r w:rsidR="00EA524F" w:rsidRPr="00AC1879">
        <w:rPr>
          <w:sz w:val="28"/>
          <w:szCs w:val="28"/>
        </w:rPr>
        <w:t>м на базе районного дома культуры «Колос».</w:t>
      </w:r>
      <w:proofErr w:type="gramEnd"/>
    </w:p>
    <w:p w:rsidR="008C484D" w:rsidRPr="00AC1879" w:rsidRDefault="008C484D" w:rsidP="008C484D">
      <w:pPr>
        <w:pStyle w:val="p4"/>
        <w:shd w:val="clear" w:color="auto" w:fill="FFFFFF"/>
        <w:spacing w:before="0" w:beforeAutospacing="0" w:after="0" w:afterAutospacing="0" w:line="360" w:lineRule="auto"/>
        <w:ind w:firstLine="708"/>
        <w:jc w:val="both"/>
        <w:rPr>
          <w:color w:val="000000"/>
          <w:sz w:val="28"/>
          <w:szCs w:val="28"/>
        </w:rPr>
      </w:pPr>
      <w:r w:rsidRPr="00AC1879">
        <w:rPr>
          <w:sz w:val="28"/>
          <w:szCs w:val="28"/>
        </w:rPr>
        <w:t xml:space="preserve">         </w:t>
      </w:r>
      <w:r w:rsidRPr="00AC1879">
        <w:rPr>
          <w:color w:val="000000"/>
          <w:sz w:val="28"/>
          <w:szCs w:val="28"/>
        </w:rPr>
        <w:t xml:space="preserve">В информационном центре </w:t>
      </w:r>
      <w:proofErr w:type="spellStart"/>
      <w:r w:rsidRPr="00AC1879">
        <w:rPr>
          <w:color w:val="000000"/>
          <w:sz w:val="28"/>
          <w:szCs w:val="28"/>
        </w:rPr>
        <w:t>Боковского</w:t>
      </w:r>
      <w:proofErr w:type="spellEnd"/>
      <w:r w:rsidRPr="00AC1879">
        <w:rPr>
          <w:color w:val="000000"/>
          <w:sz w:val="28"/>
          <w:szCs w:val="28"/>
        </w:rPr>
        <w:t xml:space="preserve"> района</w:t>
      </w:r>
      <w:r w:rsidR="004D6476">
        <w:rPr>
          <w:color w:val="000000"/>
          <w:sz w:val="28"/>
          <w:szCs w:val="28"/>
        </w:rPr>
        <w:t>,</w:t>
      </w:r>
      <w:r w:rsidRPr="00AC1879">
        <w:rPr>
          <w:color w:val="000000"/>
          <w:sz w:val="28"/>
          <w:szCs w:val="28"/>
        </w:rPr>
        <w:t xml:space="preserve"> </w:t>
      </w:r>
      <w:r w:rsidR="00DF3B0D" w:rsidRPr="00AC1879">
        <w:rPr>
          <w:color w:val="000000"/>
          <w:sz w:val="28"/>
          <w:szCs w:val="28"/>
        </w:rPr>
        <w:t xml:space="preserve"> в преддверии </w:t>
      </w:r>
      <w:proofErr w:type="gramStart"/>
      <w:r w:rsidR="00DF3B0D" w:rsidRPr="00AC1879">
        <w:rPr>
          <w:color w:val="000000"/>
          <w:sz w:val="28"/>
          <w:szCs w:val="28"/>
        </w:rPr>
        <w:t>выборов депутатов Государственной Думы Федерального Собрания Российской Федерации седьмого созыва</w:t>
      </w:r>
      <w:proofErr w:type="gramEnd"/>
      <w:r w:rsidR="000806DA" w:rsidRPr="000806DA">
        <w:t xml:space="preserve"> </w:t>
      </w:r>
      <w:r w:rsidR="000806DA">
        <w:t xml:space="preserve">и </w:t>
      </w:r>
      <w:r w:rsidR="000806DA" w:rsidRPr="000806DA">
        <w:rPr>
          <w:color w:val="000000"/>
          <w:sz w:val="28"/>
          <w:szCs w:val="28"/>
        </w:rPr>
        <w:t xml:space="preserve">выборов депутатов Собрания депутатов сельских поселений </w:t>
      </w:r>
      <w:proofErr w:type="spellStart"/>
      <w:r w:rsidR="000806DA" w:rsidRPr="000806DA">
        <w:rPr>
          <w:color w:val="000000"/>
          <w:sz w:val="28"/>
          <w:szCs w:val="28"/>
        </w:rPr>
        <w:t>Боковского</w:t>
      </w:r>
      <w:proofErr w:type="spellEnd"/>
      <w:r w:rsidR="000806DA" w:rsidRPr="000806DA">
        <w:rPr>
          <w:color w:val="000000"/>
          <w:sz w:val="28"/>
          <w:szCs w:val="28"/>
        </w:rPr>
        <w:t xml:space="preserve"> района четвертого созыва</w:t>
      </w:r>
      <w:r w:rsidRPr="00AC1879">
        <w:rPr>
          <w:color w:val="000000"/>
          <w:sz w:val="28"/>
          <w:szCs w:val="28"/>
        </w:rPr>
        <w:t>, которые состоя</w:t>
      </w:r>
      <w:r w:rsidR="00DF3B0D" w:rsidRPr="00AC1879">
        <w:rPr>
          <w:color w:val="000000"/>
          <w:sz w:val="28"/>
          <w:szCs w:val="28"/>
        </w:rPr>
        <w:t>лись  18 сентября 2016</w:t>
      </w:r>
      <w:r w:rsidRPr="00AC1879">
        <w:rPr>
          <w:color w:val="000000"/>
          <w:sz w:val="28"/>
          <w:szCs w:val="28"/>
        </w:rPr>
        <w:t xml:space="preserve"> года, велась активная работа. </w:t>
      </w:r>
    </w:p>
    <w:p w:rsidR="008C484D" w:rsidRPr="00AC1879" w:rsidRDefault="008C484D" w:rsidP="008C484D">
      <w:pPr>
        <w:pStyle w:val="p4"/>
        <w:shd w:val="clear" w:color="auto" w:fill="FFFFFF"/>
        <w:spacing w:before="0" w:beforeAutospacing="0" w:after="0" w:afterAutospacing="0" w:line="360" w:lineRule="auto"/>
        <w:ind w:firstLine="708"/>
        <w:jc w:val="both"/>
        <w:rPr>
          <w:color w:val="000000"/>
          <w:sz w:val="28"/>
          <w:szCs w:val="28"/>
        </w:rPr>
      </w:pPr>
      <w:r w:rsidRPr="00AC1879">
        <w:rPr>
          <w:color w:val="000000"/>
          <w:sz w:val="28"/>
          <w:szCs w:val="28"/>
        </w:rPr>
        <w:t xml:space="preserve">Была организована система связи с избирателями: прием обращений (заявлений) граждан в письменной форме, фиксирование консультантом,  </w:t>
      </w:r>
      <w:r w:rsidR="00FB241C" w:rsidRPr="00AC1879">
        <w:rPr>
          <w:color w:val="000000"/>
          <w:sz w:val="28"/>
          <w:szCs w:val="28"/>
        </w:rPr>
        <w:t>регистрация обращений граждан  с</w:t>
      </w:r>
      <w:r w:rsidRPr="00AC1879">
        <w:rPr>
          <w:color w:val="000000"/>
          <w:sz w:val="28"/>
          <w:szCs w:val="28"/>
        </w:rPr>
        <w:t xml:space="preserve"> занесение</w:t>
      </w:r>
      <w:r w:rsidR="00FB241C" w:rsidRPr="00AC1879">
        <w:rPr>
          <w:color w:val="000000"/>
          <w:sz w:val="28"/>
          <w:szCs w:val="28"/>
        </w:rPr>
        <w:t>м</w:t>
      </w:r>
      <w:r w:rsidRPr="00AC1879">
        <w:rPr>
          <w:color w:val="000000"/>
          <w:sz w:val="28"/>
          <w:szCs w:val="28"/>
        </w:rPr>
        <w:t xml:space="preserve">  в электронную форму учета обращений</w:t>
      </w:r>
      <w:r w:rsidR="00FB241C" w:rsidRPr="00AC1879">
        <w:rPr>
          <w:color w:val="000000"/>
          <w:sz w:val="28"/>
          <w:szCs w:val="28"/>
        </w:rPr>
        <w:t>, и передача их в «Г</w:t>
      </w:r>
      <w:r w:rsidRPr="00AC1879">
        <w:rPr>
          <w:color w:val="000000"/>
          <w:sz w:val="28"/>
          <w:szCs w:val="28"/>
        </w:rPr>
        <w:t xml:space="preserve">орячую линию» территориальной избирательной комиссии </w:t>
      </w:r>
      <w:proofErr w:type="spellStart"/>
      <w:r w:rsidRPr="00AC1879">
        <w:rPr>
          <w:color w:val="000000"/>
          <w:sz w:val="28"/>
          <w:szCs w:val="28"/>
        </w:rPr>
        <w:t>Боковского</w:t>
      </w:r>
      <w:proofErr w:type="spellEnd"/>
      <w:r w:rsidRPr="00AC1879">
        <w:rPr>
          <w:color w:val="000000"/>
          <w:sz w:val="28"/>
          <w:szCs w:val="28"/>
        </w:rPr>
        <w:t xml:space="preserve"> района. Наиболее популярны были обращения на тем</w:t>
      </w:r>
      <w:r w:rsidR="00DF3B0D" w:rsidRPr="00AC1879">
        <w:rPr>
          <w:color w:val="000000"/>
          <w:sz w:val="28"/>
          <w:szCs w:val="28"/>
        </w:rPr>
        <w:t>у о кандидатах в депутаты</w:t>
      </w:r>
      <w:r w:rsidRPr="00AC1879">
        <w:rPr>
          <w:color w:val="000000"/>
          <w:sz w:val="28"/>
          <w:szCs w:val="28"/>
        </w:rPr>
        <w:t>.</w:t>
      </w:r>
      <w:r w:rsidR="002F2E08" w:rsidRPr="00AC1879">
        <w:rPr>
          <w:color w:val="000000"/>
          <w:sz w:val="28"/>
          <w:szCs w:val="28"/>
        </w:rPr>
        <w:t xml:space="preserve"> </w:t>
      </w:r>
    </w:p>
    <w:p w:rsidR="008C484D" w:rsidRPr="00AC1879" w:rsidRDefault="008C484D" w:rsidP="008C484D">
      <w:pPr>
        <w:spacing w:line="360" w:lineRule="auto"/>
        <w:ind w:firstLine="708"/>
        <w:jc w:val="both"/>
        <w:rPr>
          <w:color w:val="000000"/>
          <w:sz w:val="28"/>
          <w:szCs w:val="28"/>
        </w:rPr>
      </w:pPr>
      <w:r w:rsidRPr="00AC1879">
        <w:rPr>
          <w:color w:val="000000"/>
          <w:sz w:val="28"/>
          <w:szCs w:val="28"/>
        </w:rPr>
        <w:t xml:space="preserve"> Информация о работе информационного центра была размещена на официальном сайте территориальной избирательной комиссии, сайте Администрации </w:t>
      </w:r>
      <w:proofErr w:type="spellStart"/>
      <w:r w:rsidRPr="00AC1879">
        <w:rPr>
          <w:color w:val="000000"/>
          <w:sz w:val="28"/>
          <w:szCs w:val="28"/>
        </w:rPr>
        <w:t>Боковского</w:t>
      </w:r>
      <w:proofErr w:type="spellEnd"/>
      <w:r w:rsidRPr="00AC1879">
        <w:rPr>
          <w:color w:val="000000"/>
          <w:sz w:val="28"/>
          <w:szCs w:val="28"/>
        </w:rPr>
        <w:t xml:space="preserve"> района,  транслировалась в эфире </w:t>
      </w:r>
      <w:proofErr w:type="spellStart"/>
      <w:r w:rsidRPr="00AC1879">
        <w:rPr>
          <w:color w:val="000000"/>
          <w:sz w:val="28"/>
          <w:szCs w:val="28"/>
        </w:rPr>
        <w:t>Боковского</w:t>
      </w:r>
      <w:proofErr w:type="spellEnd"/>
      <w:r w:rsidRPr="00AC1879">
        <w:rPr>
          <w:color w:val="000000"/>
          <w:sz w:val="28"/>
          <w:szCs w:val="28"/>
        </w:rPr>
        <w:t xml:space="preserve"> телевидения и посредством  радиогазеты через громкоговорящую связь на центральной площади станицы Боковской. </w:t>
      </w:r>
    </w:p>
    <w:p w:rsidR="008C484D" w:rsidRPr="00AC1879" w:rsidRDefault="008C484D" w:rsidP="008C484D">
      <w:pPr>
        <w:spacing w:line="360" w:lineRule="auto"/>
        <w:ind w:firstLine="708"/>
        <w:jc w:val="both"/>
        <w:rPr>
          <w:color w:val="000000"/>
          <w:sz w:val="28"/>
          <w:szCs w:val="28"/>
        </w:rPr>
      </w:pPr>
      <w:r w:rsidRPr="00AC1879">
        <w:rPr>
          <w:color w:val="000000"/>
          <w:sz w:val="28"/>
          <w:szCs w:val="28"/>
        </w:rPr>
        <w:t>Информационный центр был оснащен информационными стендами, информационными раздаточны</w:t>
      </w:r>
      <w:r w:rsidR="00855D7D" w:rsidRPr="00AC1879">
        <w:rPr>
          <w:color w:val="000000"/>
          <w:sz w:val="28"/>
          <w:szCs w:val="28"/>
        </w:rPr>
        <w:t>ми материалами,</w:t>
      </w:r>
      <w:r w:rsidRPr="00AC1879">
        <w:rPr>
          <w:color w:val="000000"/>
          <w:sz w:val="28"/>
          <w:szCs w:val="28"/>
        </w:rPr>
        <w:t xml:space="preserve"> с помощью которого граждане получали информацию с сайта ИК РО и ТИК </w:t>
      </w:r>
      <w:proofErr w:type="spellStart"/>
      <w:r w:rsidRPr="00AC1879">
        <w:rPr>
          <w:color w:val="000000"/>
          <w:sz w:val="28"/>
          <w:szCs w:val="28"/>
        </w:rPr>
        <w:t>Боковского</w:t>
      </w:r>
      <w:proofErr w:type="spellEnd"/>
      <w:r w:rsidRPr="00AC1879">
        <w:rPr>
          <w:color w:val="000000"/>
          <w:sz w:val="28"/>
          <w:szCs w:val="28"/>
        </w:rPr>
        <w:t xml:space="preserve"> района. </w:t>
      </w:r>
    </w:p>
    <w:p w:rsidR="008C484D" w:rsidRPr="00AC1879" w:rsidRDefault="008C484D" w:rsidP="008C484D">
      <w:pPr>
        <w:spacing w:line="360" w:lineRule="auto"/>
        <w:ind w:firstLine="708"/>
        <w:jc w:val="both"/>
        <w:rPr>
          <w:color w:val="000000"/>
          <w:sz w:val="28"/>
          <w:szCs w:val="28"/>
        </w:rPr>
      </w:pPr>
      <w:r w:rsidRPr="00AC1879">
        <w:rPr>
          <w:color w:val="000000"/>
          <w:sz w:val="28"/>
          <w:szCs w:val="28"/>
        </w:rPr>
        <w:t xml:space="preserve">На  фасаде здания МБУК </w:t>
      </w:r>
      <w:proofErr w:type="spellStart"/>
      <w:r w:rsidRPr="00AC1879">
        <w:rPr>
          <w:color w:val="000000"/>
          <w:sz w:val="28"/>
          <w:szCs w:val="28"/>
        </w:rPr>
        <w:t>Боковского</w:t>
      </w:r>
      <w:proofErr w:type="spellEnd"/>
      <w:r w:rsidRPr="00AC1879">
        <w:rPr>
          <w:color w:val="000000"/>
          <w:sz w:val="28"/>
          <w:szCs w:val="28"/>
        </w:rPr>
        <w:t xml:space="preserve"> района РДК «Колос» был размещен информационный баннер с информацией о времени работы центра, контактных данных консультантов информационного центра.  </w:t>
      </w:r>
    </w:p>
    <w:p w:rsidR="00855D7D" w:rsidRPr="00AC1879" w:rsidRDefault="00855D7D" w:rsidP="00855D7D">
      <w:pPr>
        <w:spacing w:line="360" w:lineRule="auto"/>
        <w:ind w:firstLine="708"/>
        <w:jc w:val="both"/>
        <w:rPr>
          <w:color w:val="000000"/>
          <w:sz w:val="28"/>
          <w:szCs w:val="28"/>
        </w:rPr>
      </w:pPr>
      <w:r w:rsidRPr="00AC1879">
        <w:rPr>
          <w:color w:val="000000"/>
          <w:sz w:val="28"/>
          <w:szCs w:val="28"/>
        </w:rPr>
        <w:t>Учитывая большую социальную значимость повышения правовой культуры и политической грамотности избирателей Дона</w:t>
      </w:r>
      <w:r w:rsidR="004D6476">
        <w:rPr>
          <w:color w:val="000000"/>
          <w:sz w:val="28"/>
          <w:szCs w:val="28"/>
        </w:rPr>
        <w:t>,</w:t>
      </w:r>
      <w:r w:rsidRPr="00AC1879">
        <w:rPr>
          <w:color w:val="000000"/>
          <w:sz w:val="28"/>
          <w:szCs w:val="28"/>
        </w:rPr>
        <w:t xml:space="preserve"> по инициативе </w:t>
      </w:r>
      <w:r w:rsidRPr="00AC1879">
        <w:rPr>
          <w:color w:val="000000"/>
          <w:sz w:val="28"/>
          <w:szCs w:val="28"/>
        </w:rPr>
        <w:lastRenderedPageBreak/>
        <w:t xml:space="preserve">Избирательной комиссии Ростовской области совместно </w:t>
      </w:r>
      <w:proofErr w:type="gramStart"/>
      <w:r w:rsidRPr="00AC1879">
        <w:rPr>
          <w:color w:val="000000"/>
          <w:sz w:val="28"/>
          <w:szCs w:val="28"/>
        </w:rPr>
        <w:t>с</w:t>
      </w:r>
      <w:proofErr w:type="gramEnd"/>
      <w:r w:rsidRPr="00AC1879">
        <w:rPr>
          <w:color w:val="000000"/>
          <w:sz w:val="28"/>
          <w:szCs w:val="28"/>
        </w:rPr>
        <w:t xml:space="preserve"> </w:t>
      </w:r>
      <w:proofErr w:type="gramStart"/>
      <w:r w:rsidRPr="00AC1879">
        <w:rPr>
          <w:color w:val="000000"/>
          <w:sz w:val="28"/>
          <w:szCs w:val="28"/>
        </w:rPr>
        <w:t>ГАУК</w:t>
      </w:r>
      <w:proofErr w:type="gramEnd"/>
      <w:r w:rsidRPr="00AC1879">
        <w:rPr>
          <w:color w:val="000000"/>
          <w:sz w:val="28"/>
          <w:szCs w:val="28"/>
        </w:rPr>
        <w:t xml:space="preserve"> РО «Областной дом народного творчества»</w:t>
      </w:r>
      <w:r w:rsidR="004D6476">
        <w:rPr>
          <w:color w:val="000000"/>
          <w:sz w:val="28"/>
          <w:szCs w:val="28"/>
        </w:rPr>
        <w:t>,</w:t>
      </w:r>
      <w:r w:rsidRPr="00AC1879">
        <w:rPr>
          <w:color w:val="000000"/>
          <w:sz w:val="28"/>
          <w:szCs w:val="28"/>
        </w:rPr>
        <w:t xml:space="preserve"> в станице Боковской 16 сентября 2016 года проведена специальная акция, посвящённая выборам 18 сентября 2016 года.</w:t>
      </w:r>
    </w:p>
    <w:p w:rsidR="00855D7D" w:rsidRPr="00AC1879" w:rsidRDefault="00855D7D" w:rsidP="00855D7D">
      <w:pPr>
        <w:spacing w:line="360" w:lineRule="auto"/>
        <w:ind w:firstLine="708"/>
        <w:jc w:val="both"/>
        <w:rPr>
          <w:color w:val="000000"/>
          <w:sz w:val="28"/>
          <w:szCs w:val="28"/>
        </w:rPr>
      </w:pPr>
      <w:r w:rsidRPr="00AC1879">
        <w:rPr>
          <w:color w:val="000000"/>
          <w:sz w:val="28"/>
          <w:szCs w:val="28"/>
        </w:rPr>
        <w:t xml:space="preserve">В программу акции входило: трансляция </w:t>
      </w:r>
      <w:proofErr w:type="spellStart"/>
      <w:r w:rsidRPr="00AC1879">
        <w:rPr>
          <w:color w:val="000000"/>
          <w:sz w:val="28"/>
          <w:szCs w:val="28"/>
        </w:rPr>
        <w:t>радиороликов</w:t>
      </w:r>
      <w:proofErr w:type="spellEnd"/>
      <w:r w:rsidRPr="00AC1879">
        <w:rPr>
          <w:color w:val="000000"/>
          <w:sz w:val="28"/>
          <w:szCs w:val="28"/>
        </w:rPr>
        <w:t xml:space="preserve"> посредством машины со звукоусилением, раздача информационных листовок и т.д. На центральной площади ст. Боковской в рамках акции выступили работники районного дома культуры «Колос» и учащиеся детской школы искусств.</w:t>
      </w:r>
    </w:p>
    <w:p w:rsidR="0090679A" w:rsidRPr="00AC1879" w:rsidRDefault="008C484D" w:rsidP="003358C6">
      <w:pPr>
        <w:spacing w:line="360" w:lineRule="auto"/>
        <w:ind w:firstLine="708"/>
        <w:jc w:val="both"/>
        <w:rPr>
          <w:color w:val="000000"/>
          <w:sz w:val="28"/>
          <w:szCs w:val="28"/>
        </w:rPr>
      </w:pPr>
      <w:r w:rsidRPr="00AC1879">
        <w:rPr>
          <w:color w:val="000000"/>
          <w:sz w:val="28"/>
          <w:szCs w:val="28"/>
        </w:rPr>
        <w:t xml:space="preserve">Жители станицы Боковской и </w:t>
      </w:r>
      <w:proofErr w:type="spellStart"/>
      <w:r w:rsidRPr="00AC1879">
        <w:rPr>
          <w:color w:val="000000"/>
          <w:sz w:val="28"/>
          <w:szCs w:val="28"/>
        </w:rPr>
        <w:t>Боковского</w:t>
      </w:r>
      <w:proofErr w:type="spellEnd"/>
      <w:r w:rsidRPr="00AC1879">
        <w:rPr>
          <w:color w:val="000000"/>
          <w:sz w:val="28"/>
          <w:szCs w:val="28"/>
        </w:rPr>
        <w:t xml:space="preserve"> района в течение работы информационного центра получали </w:t>
      </w:r>
      <w:r w:rsidR="00FB241C" w:rsidRPr="00AC1879">
        <w:rPr>
          <w:color w:val="000000"/>
          <w:sz w:val="28"/>
          <w:szCs w:val="28"/>
        </w:rPr>
        <w:t>актуальную</w:t>
      </w:r>
      <w:r w:rsidRPr="00AC1879">
        <w:rPr>
          <w:color w:val="000000"/>
          <w:sz w:val="28"/>
          <w:szCs w:val="28"/>
        </w:rPr>
        <w:t xml:space="preserve"> и полную информацию о предстоящих выборах, </w:t>
      </w:r>
      <w:r w:rsidR="004A53E6" w:rsidRPr="00AC1879">
        <w:rPr>
          <w:color w:val="000000"/>
          <w:sz w:val="28"/>
          <w:szCs w:val="28"/>
        </w:rPr>
        <w:t>что,</w:t>
      </w:r>
      <w:r w:rsidRPr="00AC1879">
        <w:rPr>
          <w:color w:val="000000"/>
          <w:sz w:val="28"/>
          <w:szCs w:val="28"/>
        </w:rPr>
        <w:t xml:space="preserve"> </w:t>
      </w:r>
      <w:r w:rsidR="004A53E6" w:rsidRPr="00AC1879">
        <w:rPr>
          <w:color w:val="000000"/>
          <w:sz w:val="28"/>
          <w:szCs w:val="28"/>
        </w:rPr>
        <w:t>несомненно,</w:t>
      </w:r>
      <w:r w:rsidRPr="00AC1879">
        <w:rPr>
          <w:color w:val="000000"/>
          <w:sz w:val="28"/>
          <w:szCs w:val="28"/>
        </w:rPr>
        <w:t xml:space="preserve"> сказалось на результатах прошедших выборов.</w:t>
      </w:r>
    </w:p>
    <w:p w:rsidR="009924C5" w:rsidRPr="00AC1879" w:rsidRDefault="009924C5" w:rsidP="009924C5">
      <w:pPr>
        <w:spacing w:line="360" w:lineRule="auto"/>
        <w:jc w:val="both"/>
        <w:rPr>
          <w:sz w:val="28"/>
          <w:szCs w:val="28"/>
        </w:rPr>
      </w:pPr>
      <w:r w:rsidRPr="00AC1879">
        <w:rPr>
          <w:sz w:val="28"/>
          <w:szCs w:val="28"/>
        </w:rPr>
        <w:t xml:space="preserve">         В местной   газете </w:t>
      </w:r>
      <w:proofErr w:type="spellStart"/>
      <w:r w:rsidRPr="00AC1879">
        <w:rPr>
          <w:sz w:val="28"/>
          <w:szCs w:val="28"/>
        </w:rPr>
        <w:t>Боковского</w:t>
      </w:r>
      <w:proofErr w:type="spellEnd"/>
      <w:r w:rsidRPr="00AC1879">
        <w:rPr>
          <w:sz w:val="28"/>
          <w:szCs w:val="28"/>
        </w:rPr>
        <w:t xml:space="preserve"> района «Станичные ведомости»</w:t>
      </w:r>
      <w:r w:rsidR="00FB241C" w:rsidRPr="00AC1879">
        <w:rPr>
          <w:sz w:val="28"/>
          <w:szCs w:val="28"/>
        </w:rPr>
        <w:t>,</w:t>
      </w:r>
      <w:r w:rsidRPr="00AC1879">
        <w:rPr>
          <w:sz w:val="28"/>
          <w:szCs w:val="28"/>
        </w:rPr>
        <w:t xml:space="preserve">   распространяемой  на территории района</w:t>
      </w:r>
      <w:r w:rsidR="00FB241C" w:rsidRPr="00AC1879">
        <w:rPr>
          <w:sz w:val="28"/>
          <w:szCs w:val="28"/>
        </w:rPr>
        <w:t>,</w:t>
      </w:r>
      <w:r w:rsidRPr="00AC1879">
        <w:rPr>
          <w:sz w:val="28"/>
          <w:szCs w:val="28"/>
        </w:rPr>
        <w:t xml:space="preserve"> публиковался соответствующий</w:t>
      </w:r>
      <w:r w:rsidR="00FB241C" w:rsidRPr="00AC1879">
        <w:rPr>
          <w:sz w:val="28"/>
          <w:szCs w:val="28"/>
        </w:rPr>
        <w:t xml:space="preserve"> информационный </w:t>
      </w:r>
      <w:r w:rsidRPr="00AC1879">
        <w:rPr>
          <w:sz w:val="28"/>
          <w:szCs w:val="28"/>
        </w:rPr>
        <w:t xml:space="preserve"> материал</w:t>
      </w:r>
      <w:r w:rsidR="00FB241C" w:rsidRPr="00AC1879">
        <w:rPr>
          <w:sz w:val="28"/>
          <w:szCs w:val="28"/>
        </w:rPr>
        <w:t xml:space="preserve"> территориальной избирательной комиссии</w:t>
      </w:r>
      <w:r w:rsidRPr="00AC1879">
        <w:rPr>
          <w:sz w:val="28"/>
          <w:szCs w:val="28"/>
        </w:rPr>
        <w:t xml:space="preserve"> (копии газет прилагаются). </w:t>
      </w:r>
    </w:p>
    <w:p w:rsidR="009924C5" w:rsidRPr="00AC1879" w:rsidRDefault="009924C5" w:rsidP="009924C5">
      <w:pPr>
        <w:spacing w:line="360" w:lineRule="auto"/>
        <w:jc w:val="both"/>
        <w:rPr>
          <w:sz w:val="28"/>
          <w:szCs w:val="28"/>
        </w:rPr>
      </w:pPr>
      <w:r w:rsidRPr="00AC1879">
        <w:rPr>
          <w:sz w:val="28"/>
          <w:szCs w:val="28"/>
        </w:rPr>
        <w:t>А именно:</w:t>
      </w:r>
    </w:p>
    <w:p w:rsidR="00DF3B0D" w:rsidRPr="00AC1879" w:rsidRDefault="00DF3B0D" w:rsidP="009924C5">
      <w:pPr>
        <w:spacing w:line="360" w:lineRule="auto"/>
        <w:jc w:val="both"/>
        <w:rPr>
          <w:sz w:val="28"/>
          <w:szCs w:val="28"/>
        </w:rPr>
      </w:pPr>
      <w:r w:rsidRPr="00AC1879">
        <w:rPr>
          <w:sz w:val="28"/>
          <w:szCs w:val="28"/>
        </w:rPr>
        <w:t>-</w:t>
      </w:r>
      <w:r w:rsidR="00C1426E" w:rsidRPr="00AC1879">
        <w:rPr>
          <w:sz w:val="28"/>
          <w:szCs w:val="28"/>
        </w:rPr>
        <w:t xml:space="preserve"> </w:t>
      </w:r>
      <w:r w:rsidR="00F34987" w:rsidRPr="00AC1879">
        <w:rPr>
          <w:sz w:val="28"/>
          <w:szCs w:val="28"/>
        </w:rPr>
        <w:t xml:space="preserve">О назначении выборов ГД ФС РФ 7-го созыва. Информация о выдвижении кандидатов в депутаты ГД ФС РФ 7-го созыва по </w:t>
      </w:r>
      <w:proofErr w:type="spellStart"/>
      <w:r w:rsidR="00F34987" w:rsidRPr="00AC1879">
        <w:rPr>
          <w:sz w:val="28"/>
          <w:szCs w:val="28"/>
        </w:rPr>
        <w:t>Белокалитвинскому</w:t>
      </w:r>
      <w:proofErr w:type="spellEnd"/>
      <w:r w:rsidR="00F34987" w:rsidRPr="00AC1879">
        <w:rPr>
          <w:sz w:val="28"/>
          <w:szCs w:val="28"/>
        </w:rPr>
        <w:t xml:space="preserve"> одномандатному избирательному округу №153. Газета «СВ» от 09.07.2016 г  №28;</w:t>
      </w:r>
    </w:p>
    <w:p w:rsidR="00DF3B0D" w:rsidRPr="00AC1879" w:rsidRDefault="00DF3B0D" w:rsidP="009924C5">
      <w:pPr>
        <w:spacing w:line="360" w:lineRule="auto"/>
        <w:jc w:val="both"/>
        <w:rPr>
          <w:sz w:val="28"/>
          <w:szCs w:val="28"/>
        </w:rPr>
      </w:pPr>
      <w:r w:rsidRPr="00AC1879">
        <w:rPr>
          <w:sz w:val="28"/>
          <w:szCs w:val="28"/>
        </w:rPr>
        <w:t>-</w:t>
      </w:r>
      <w:r w:rsidR="00F34987" w:rsidRPr="00AC1879">
        <w:rPr>
          <w:sz w:val="28"/>
          <w:szCs w:val="28"/>
        </w:rPr>
        <w:t xml:space="preserve"> Список избирательных участков с указанием границ, мест нахождения участковых избирательных комиссий и помещений для голосования на пятилетний срок для проведения голосования и подсчета голосов избирателей на выборах всех уровней. Информация для избирателей, </w:t>
      </w:r>
      <w:r w:rsidR="0037514C" w:rsidRPr="00AC1879">
        <w:rPr>
          <w:sz w:val="28"/>
          <w:szCs w:val="28"/>
        </w:rPr>
        <w:t xml:space="preserve">которые будут отсутствовать на своих избирательных участках в день голосования 18 сентября 2016 года на выборах депутатов ГД ФС РФ 7-го созыва. Информация о выдвижении кандидатов в депутаты ГД ФС РФ 7-го созыва по </w:t>
      </w:r>
      <w:proofErr w:type="spellStart"/>
      <w:r w:rsidR="0037514C" w:rsidRPr="00AC1879">
        <w:rPr>
          <w:sz w:val="28"/>
          <w:szCs w:val="28"/>
        </w:rPr>
        <w:t>Белокалитвинскому</w:t>
      </w:r>
      <w:proofErr w:type="spellEnd"/>
      <w:r w:rsidR="0037514C" w:rsidRPr="00AC1879">
        <w:rPr>
          <w:sz w:val="28"/>
          <w:szCs w:val="28"/>
        </w:rPr>
        <w:t xml:space="preserve"> одномандатному избирательному округу №153. Газета «СВ» от 30.07.2016 г  №31;</w:t>
      </w:r>
    </w:p>
    <w:p w:rsidR="00DF3B0D" w:rsidRPr="00AC1879" w:rsidRDefault="00DF3B0D" w:rsidP="009924C5">
      <w:pPr>
        <w:spacing w:line="360" w:lineRule="auto"/>
        <w:jc w:val="both"/>
        <w:rPr>
          <w:sz w:val="28"/>
          <w:szCs w:val="28"/>
        </w:rPr>
      </w:pPr>
      <w:r w:rsidRPr="00AC1879">
        <w:rPr>
          <w:sz w:val="28"/>
          <w:szCs w:val="28"/>
        </w:rPr>
        <w:lastRenderedPageBreak/>
        <w:t>-</w:t>
      </w:r>
      <w:r w:rsidR="0037514C" w:rsidRPr="00AC1879">
        <w:rPr>
          <w:sz w:val="28"/>
          <w:szCs w:val="28"/>
        </w:rPr>
        <w:t xml:space="preserve">  </w:t>
      </w:r>
      <w:r w:rsidR="00BE5B94" w:rsidRPr="00AC1879">
        <w:rPr>
          <w:sz w:val="28"/>
          <w:szCs w:val="28"/>
        </w:rPr>
        <w:t xml:space="preserve">Порядок голосования на выборах депутатов ГД ФС РФ 7-го созыва. О переносе избирательной комиссии. </w:t>
      </w:r>
      <w:r w:rsidR="00DB4B3A" w:rsidRPr="00AC1879">
        <w:rPr>
          <w:sz w:val="28"/>
          <w:szCs w:val="28"/>
        </w:rPr>
        <w:t xml:space="preserve">О работе горячей линии. </w:t>
      </w:r>
      <w:r w:rsidR="00BE5B94" w:rsidRPr="00AC1879">
        <w:rPr>
          <w:sz w:val="28"/>
          <w:szCs w:val="28"/>
        </w:rPr>
        <w:t>Газета «СВ» от 13.08.2016 г  №33;</w:t>
      </w:r>
    </w:p>
    <w:p w:rsidR="00BE5B94" w:rsidRPr="00AC1879" w:rsidRDefault="00BE5B94" w:rsidP="009924C5">
      <w:pPr>
        <w:spacing w:line="360" w:lineRule="auto"/>
        <w:jc w:val="both"/>
        <w:rPr>
          <w:sz w:val="28"/>
          <w:szCs w:val="28"/>
        </w:rPr>
      </w:pPr>
      <w:r w:rsidRPr="00AC1879">
        <w:rPr>
          <w:sz w:val="28"/>
          <w:szCs w:val="28"/>
        </w:rPr>
        <w:t xml:space="preserve">- </w:t>
      </w:r>
      <w:r w:rsidR="00DB4B3A" w:rsidRPr="00AC1879">
        <w:rPr>
          <w:sz w:val="28"/>
          <w:szCs w:val="28"/>
        </w:rPr>
        <w:t xml:space="preserve">Сведения о выдвижении и регистрации федеральных списков кандидатов в депутаты ГД ФС РФ 7-го созыва. Сведения о выдвижении и регистрации кандидатов в депутаты ГД ФС РФ 7-го созыва по </w:t>
      </w:r>
      <w:proofErr w:type="spellStart"/>
      <w:r w:rsidR="00DB4B3A" w:rsidRPr="00AC1879">
        <w:rPr>
          <w:sz w:val="28"/>
          <w:szCs w:val="28"/>
        </w:rPr>
        <w:t>Белокалитвинскому</w:t>
      </w:r>
      <w:proofErr w:type="spellEnd"/>
      <w:r w:rsidR="00DB4B3A" w:rsidRPr="00AC1879">
        <w:rPr>
          <w:sz w:val="28"/>
          <w:szCs w:val="28"/>
        </w:rPr>
        <w:t xml:space="preserve"> одномандатному избирательному округу №153. Газета «СВ» от 20.08.2016 г  №34;</w:t>
      </w:r>
    </w:p>
    <w:p w:rsidR="00DB4B3A" w:rsidRPr="00AC1879" w:rsidRDefault="00DB4B3A" w:rsidP="009924C5">
      <w:pPr>
        <w:spacing w:line="360" w:lineRule="auto"/>
        <w:jc w:val="both"/>
        <w:rPr>
          <w:sz w:val="28"/>
          <w:szCs w:val="28"/>
        </w:rPr>
      </w:pPr>
      <w:r w:rsidRPr="00AC1879">
        <w:rPr>
          <w:sz w:val="28"/>
          <w:szCs w:val="28"/>
        </w:rPr>
        <w:t xml:space="preserve">- </w:t>
      </w:r>
      <w:r w:rsidR="00976869" w:rsidRPr="00AC1879">
        <w:rPr>
          <w:sz w:val="28"/>
          <w:szCs w:val="28"/>
        </w:rPr>
        <w:t>Информация о регистрации (учете) избирателей, участников выборов (референдума) в РФ. Газета «СВ» от 27.08.2016 г  №34;</w:t>
      </w:r>
    </w:p>
    <w:p w:rsidR="00976869" w:rsidRPr="00AC1879" w:rsidRDefault="00976869" w:rsidP="009924C5">
      <w:pPr>
        <w:spacing w:line="360" w:lineRule="auto"/>
        <w:jc w:val="both"/>
        <w:rPr>
          <w:sz w:val="28"/>
          <w:szCs w:val="28"/>
        </w:rPr>
      </w:pPr>
      <w:r w:rsidRPr="00AC1879">
        <w:rPr>
          <w:sz w:val="28"/>
          <w:szCs w:val="28"/>
        </w:rPr>
        <w:t xml:space="preserve">- График приема граждан председателем ТИК </w:t>
      </w:r>
      <w:proofErr w:type="spellStart"/>
      <w:r w:rsidRPr="00AC1879">
        <w:rPr>
          <w:sz w:val="28"/>
          <w:szCs w:val="28"/>
        </w:rPr>
        <w:t>Боковского</w:t>
      </w:r>
      <w:proofErr w:type="spellEnd"/>
      <w:r w:rsidRPr="00AC1879">
        <w:rPr>
          <w:sz w:val="28"/>
          <w:szCs w:val="28"/>
        </w:rPr>
        <w:t xml:space="preserve"> района. Газета «СВ» от 03.09.2016 г  №36;</w:t>
      </w:r>
    </w:p>
    <w:p w:rsidR="00976869" w:rsidRPr="00AC1879" w:rsidRDefault="00976869" w:rsidP="009924C5">
      <w:pPr>
        <w:spacing w:line="360" w:lineRule="auto"/>
        <w:jc w:val="both"/>
        <w:rPr>
          <w:sz w:val="28"/>
          <w:szCs w:val="28"/>
        </w:rPr>
      </w:pPr>
      <w:r w:rsidRPr="00AC1879">
        <w:rPr>
          <w:sz w:val="28"/>
          <w:szCs w:val="28"/>
        </w:rPr>
        <w:t>- Об определении избирательного участка для голосования граждан, не имеющих регистрации по месту жительства, на выборах депутатов ГД ФС РФ 7-го созыва. Газета «СВ» от 03.09.2016 г  №36;</w:t>
      </w:r>
    </w:p>
    <w:p w:rsidR="00976869" w:rsidRPr="00AC1879" w:rsidRDefault="00976869" w:rsidP="009924C5">
      <w:pPr>
        <w:spacing w:line="360" w:lineRule="auto"/>
        <w:jc w:val="both"/>
        <w:rPr>
          <w:sz w:val="28"/>
          <w:szCs w:val="28"/>
        </w:rPr>
      </w:pPr>
      <w:r w:rsidRPr="00AC1879">
        <w:rPr>
          <w:sz w:val="28"/>
          <w:szCs w:val="28"/>
        </w:rPr>
        <w:t xml:space="preserve">- Интервью председателя комиссии на тему: «Что </w:t>
      </w:r>
      <w:r w:rsidR="004A53E6" w:rsidRPr="00AC1879">
        <w:rPr>
          <w:sz w:val="28"/>
          <w:szCs w:val="28"/>
        </w:rPr>
        <w:t>нас ждет 18 сентября 2016 года»</w:t>
      </w:r>
      <w:r w:rsidRPr="00AC1879">
        <w:rPr>
          <w:sz w:val="28"/>
          <w:szCs w:val="28"/>
        </w:rPr>
        <w:t>. Газета «СВ» от 10.09.2016 г  №37;</w:t>
      </w:r>
    </w:p>
    <w:p w:rsidR="00976869" w:rsidRPr="00AC1879" w:rsidRDefault="00976869" w:rsidP="009924C5">
      <w:pPr>
        <w:spacing w:line="360" w:lineRule="auto"/>
        <w:jc w:val="both"/>
        <w:rPr>
          <w:sz w:val="28"/>
          <w:szCs w:val="28"/>
        </w:rPr>
      </w:pPr>
      <w:r w:rsidRPr="00AC1879">
        <w:rPr>
          <w:sz w:val="28"/>
          <w:szCs w:val="28"/>
        </w:rPr>
        <w:t>- Информационная статья председателя комиссии «Завтра – Выборы.</w:t>
      </w:r>
      <w:r w:rsidR="002F7219" w:rsidRPr="00AC1879">
        <w:rPr>
          <w:sz w:val="28"/>
          <w:szCs w:val="28"/>
        </w:rPr>
        <w:t xml:space="preserve">  Газета «СВ» от 17.09.2016 г  №38;</w:t>
      </w:r>
    </w:p>
    <w:p w:rsidR="002F7219" w:rsidRPr="00AC1879" w:rsidRDefault="002F7219" w:rsidP="009924C5">
      <w:pPr>
        <w:spacing w:line="360" w:lineRule="auto"/>
        <w:jc w:val="both"/>
        <w:rPr>
          <w:sz w:val="28"/>
          <w:szCs w:val="28"/>
        </w:rPr>
      </w:pPr>
      <w:r w:rsidRPr="00AC1879">
        <w:rPr>
          <w:sz w:val="28"/>
          <w:szCs w:val="28"/>
        </w:rPr>
        <w:t xml:space="preserve">- Итоги выборов депутатов ГД ФС РФ 7-го созыва на территории </w:t>
      </w:r>
      <w:proofErr w:type="spellStart"/>
      <w:r w:rsidRPr="00AC1879">
        <w:rPr>
          <w:sz w:val="28"/>
          <w:szCs w:val="28"/>
        </w:rPr>
        <w:t>Боковского</w:t>
      </w:r>
      <w:proofErr w:type="spellEnd"/>
      <w:r w:rsidRPr="00AC1879">
        <w:rPr>
          <w:sz w:val="28"/>
          <w:szCs w:val="28"/>
        </w:rPr>
        <w:t xml:space="preserve"> района. Газета «СВ» от 24.09.2016 г  №39.</w:t>
      </w:r>
      <w:r w:rsidR="000D15B5">
        <w:rPr>
          <w:sz w:val="28"/>
          <w:szCs w:val="28"/>
        </w:rPr>
        <w:t xml:space="preserve"> </w:t>
      </w:r>
      <w:r w:rsidR="00175FCE">
        <w:rPr>
          <w:sz w:val="28"/>
          <w:szCs w:val="28"/>
        </w:rPr>
        <w:t>Так же п</w:t>
      </w:r>
      <w:r w:rsidR="000D15B5">
        <w:rPr>
          <w:sz w:val="28"/>
          <w:szCs w:val="28"/>
        </w:rPr>
        <w:t>убликовалась и</w:t>
      </w:r>
      <w:r w:rsidR="00175FCE">
        <w:rPr>
          <w:sz w:val="28"/>
          <w:szCs w:val="28"/>
        </w:rPr>
        <w:t>нформация касающаяся подготовки и проведения местных выборов и</w:t>
      </w:r>
      <w:r w:rsidR="000D15B5">
        <w:rPr>
          <w:sz w:val="28"/>
          <w:szCs w:val="28"/>
        </w:rPr>
        <w:t xml:space="preserve">  информация </w:t>
      </w:r>
      <w:r w:rsidR="00175FCE">
        <w:rPr>
          <w:sz w:val="28"/>
          <w:szCs w:val="28"/>
        </w:rPr>
        <w:t>о деятельности комиссии в сфере ИР</w:t>
      </w:r>
      <w:proofErr w:type="gramStart"/>
      <w:r w:rsidR="00175FCE">
        <w:rPr>
          <w:sz w:val="28"/>
          <w:szCs w:val="28"/>
        </w:rPr>
        <w:t>Д</w:t>
      </w:r>
      <w:r w:rsidR="000D15B5">
        <w:rPr>
          <w:sz w:val="28"/>
          <w:szCs w:val="28"/>
        </w:rPr>
        <w:t>(</w:t>
      </w:r>
      <w:proofErr w:type="gramEnd"/>
      <w:r w:rsidR="000D15B5">
        <w:rPr>
          <w:sz w:val="28"/>
          <w:szCs w:val="28"/>
        </w:rPr>
        <w:t>Скан-копии газет прилагаются)</w:t>
      </w:r>
    </w:p>
    <w:p w:rsidR="00DD3D72" w:rsidRPr="00AC1879" w:rsidRDefault="007A0F23" w:rsidP="009924C5">
      <w:pPr>
        <w:spacing w:line="360" w:lineRule="auto"/>
        <w:jc w:val="both"/>
        <w:rPr>
          <w:sz w:val="28"/>
          <w:szCs w:val="28"/>
        </w:rPr>
      </w:pPr>
      <w:r w:rsidRPr="00AC1879">
        <w:rPr>
          <w:sz w:val="28"/>
          <w:szCs w:val="28"/>
        </w:rPr>
        <w:t xml:space="preserve">         </w:t>
      </w:r>
      <w:r w:rsidR="00C97F6F" w:rsidRPr="00AC1879">
        <w:rPr>
          <w:sz w:val="28"/>
          <w:szCs w:val="28"/>
        </w:rPr>
        <w:t>Помимо газеты «Станичные ведомости» вся</w:t>
      </w:r>
      <w:r w:rsidR="00DD3D72" w:rsidRPr="00AC1879">
        <w:rPr>
          <w:sz w:val="28"/>
          <w:szCs w:val="28"/>
        </w:rPr>
        <w:t xml:space="preserve"> информация размещалась на официальном сайт</w:t>
      </w:r>
      <w:r w:rsidR="00D61C03" w:rsidRPr="00AC1879">
        <w:rPr>
          <w:sz w:val="28"/>
          <w:szCs w:val="28"/>
        </w:rPr>
        <w:t>е комиссии в социальных сетях «</w:t>
      </w:r>
      <w:proofErr w:type="spellStart"/>
      <w:r w:rsidR="00D61C03" w:rsidRPr="00AC1879">
        <w:rPr>
          <w:sz w:val="28"/>
          <w:szCs w:val="28"/>
        </w:rPr>
        <w:t>В</w:t>
      </w:r>
      <w:r w:rsidR="00DF3B0D" w:rsidRPr="00AC1879">
        <w:rPr>
          <w:sz w:val="28"/>
          <w:szCs w:val="28"/>
        </w:rPr>
        <w:t>К</w:t>
      </w:r>
      <w:r w:rsidR="00DD3D72" w:rsidRPr="00AC1879">
        <w:rPr>
          <w:sz w:val="28"/>
          <w:szCs w:val="28"/>
        </w:rPr>
        <w:t>онтакте</w:t>
      </w:r>
      <w:proofErr w:type="spellEnd"/>
      <w:r w:rsidR="00D61C03" w:rsidRPr="00AC1879">
        <w:rPr>
          <w:sz w:val="28"/>
          <w:szCs w:val="28"/>
        </w:rPr>
        <w:t>»</w:t>
      </w:r>
      <w:r w:rsidR="00DF3B0D" w:rsidRPr="00AC1879">
        <w:rPr>
          <w:sz w:val="28"/>
          <w:szCs w:val="28"/>
        </w:rPr>
        <w:t>, «Одноклассники»</w:t>
      </w:r>
      <w:r w:rsidRPr="00AC1879">
        <w:rPr>
          <w:sz w:val="28"/>
          <w:szCs w:val="28"/>
        </w:rPr>
        <w:t xml:space="preserve"> в сети  Интернет, а так же отправлялась на новостную ленту сайта ИКРО.</w:t>
      </w:r>
      <w:r w:rsidR="00535FC4" w:rsidRPr="00AC1879">
        <w:rPr>
          <w:sz w:val="28"/>
          <w:szCs w:val="28"/>
        </w:rPr>
        <w:t xml:space="preserve"> Так </w:t>
      </w:r>
      <w:r w:rsidR="0090679A" w:rsidRPr="00AC1879">
        <w:rPr>
          <w:sz w:val="28"/>
          <w:szCs w:val="28"/>
        </w:rPr>
        <w:t xml:space="preserve">за период подготовки и проведения выборов </w:t>
      </w:r>
      <w:r w:rsidR="00535FC4" w:rsidRPr="00AC1879">
        <w:rPr>
          <w:sz w:val="28"/>
          <w:szCs w:val="28"/>
        </w:rPr>
        <w:t>на новостную лен</w:t>
      </w:r>
      <w:r w:rsidR="00DF3B0D" w:rsidRPr="00AC1879">
        <w:rPr>
          <w:sz w:val="28"/>
          <w:szCs w:val="28"/>
        </w:rPr>
        <w:t>ту</w:t>
      </w:r>
      <w:r w:rsidR="007D6820" w:rsidRPr="00AC1879">
        <w:rPr>
          <w:sz w:val="28"/>
          <w:szCs w:val="28"/>
        </w:rPr>
        <w:t xml:space="preserve"> сайта ИКРО был отправлен семьдесят один</w:t>
      </w:r>
      <w:r w:rsidR="002F7219" w:rsidRPr="00AC1879">
        <w:rPr>
          <w:sz w:val="28"/>
          <w:szCs w:val="28"/>
        </w:rPr>
        <w:t xml:space="preserve"> </w:t>
      </w:r>
      <w:r w:rsidR="007D6820" w:rsidRPr="00AC1879">
        <w:rPr>
          <w:sz w:val="28"/>
          <w:szCs w:val="28"/>
        </w:rPr>
        <w:t xml:space="preserve"> новостной материал</w:t>
      </w:r>
      <w:r w:rsidR="0090679A" w:rsidRPr="00AC1879">
        <w:rPr>
          <w:sz w:val="28"/>
          <w:szCs w:val="28"/>
        </w:rPr>
        <w:t>, в</w:t>
      </w:r>
      <w:r w:rsidR="00535FC4" w:rsidRPr="00AC1879">
        <w:rPr>
          <w:sz w:val="28"/>
          <w:szCs w:val="28"/>
        </w:rPr>
        <w:t xml:space="preserve"> социальной сети «</w:t>
      </w:r>
      <w:proofErr w:type="spellStart"/>
      <w:r w:rsidR="00535FC4" w:rsidRPr="00AC1879">
        <w:rPr>
          <w:sz w:val="28"/>
          <w:szCs w:val="28"/>
        </w:rPr>
        <w:t>Вкон</w:t>
      </w:r>
      <w:r w:rsidR="00C97F6F" w:rsidRPr="00AC1879">
        <w:rPr>
          <w:sz w:val="28"/>
          <w:szCs w:val="28"/>
        </w:rPr>
        <w:t>такте</w:t>
      </w:r>
      <w:proofErr w:type="spellEnd"/>
      <w:r w:rsidR="00C97F6F" w:rsidRPr="00AC1879">
        <w:rPr>
          <w:sz w:val="28"/>
          <w:szCs w:val="28"/>
        </w:rPr>
        <w:t>»</w:t>
      </w:r>
      <w:r w:rsidR="00DF3B0D" w:rsidRPr="00AC1879">
        <w:rPr>
          <w:sz w:val="28"/>
          <w:szCs w:val="28"/>
        </w:rPr>
        <w:t xml:space="preserve"> и в «Однок</w:t>
      </w:r>
      <w:r w:rsidR="007D6820" w:rsidRPr="00AC1879">
        <w:rPr>
          <w:sz w:val="28"/>
          <w:szCs w:val="28"/>
        </w:rPr>
        <w:t>лассниках» было размещено двадцать семь сообщений</w:t>
      </w:r>
      <w:r w:rsidR="00535FC4" w:rsidRPr="00AC1879">
        <w:rPr>
          <w:sz w:val="28"/>
          <w:szCs w:val="28"/>
        </w:rPr>
        <w:t>.</w:t>
      </w:r>
    </w:p>
    <w:p w:rsidR="00C16623" w:rsidRPr="00AC1879" w:rsidRDefault="00DD3D72" w:rsidP="00C16623">
      <w:pPr>
        <w:spacing w:line="360" w:lineRule="auto"/>
        <w:jc w:val="both"/>
        <w:rPr>
          <w:sz w:val="28"/>
          <w:szCs w:val="28"/>
        </w:rPr>
      </w:pPr>
      <w:r w:rsidRPr="00AC1879">
        <w:rPr>
          <w:sz w:val="28"/>
          <w:szCs w:val="28"/>
        </w:rPr>
        <w:lastRenderedPageBreak/>
        <w:t xml:space="preserve">          Так</w:t>
      </w:r>
      <w:r w:rsidR="004D6476">
        <w:rPr>
          <w:sz w:val="28"/>
          <w:szCs w:val="28"/>
        </w:rPr>
        <w:t xml:space="preserve"> </w:t>
      </w:r>
      <w:r w:rsidRPr="00AC1879">
        <w:rPr>
          <w:sz w:val="28"/>
          <w:szCs w:val="28"/>
        </w:rPr>
        <w:t xml:space="preserve">же территориальная избирательная комиссия своими силами изготавливала </w:t>
      </w:r>
      <w:r w:rsidR="00105C3A" w:rsidRPr="00AC1879">
        <w:rPr>
          <w:sz w:val="28"/>
          <w:szCs w:val="28"/>
        </w:rPr>
        <w:t xml:space="preserve">и распространяла </w:t>
      </w:r>
      <w:r w:rsidRPr="00AC1879">
        <w:rPr>
          <w:sz w:val="28"/>
          <w:szCs w:val="28"/>
        </w:rPr>
        <w:t>п</w:t>
      </w:r>
      <w:r w:rsidR="0090679A" w:rsidRPr="00AC1879">
        <w:rPr>
          <w:sz w:val="28"/>
          <w:szCs w:val="28"/>
        </w:rPr>
        <w:t>ечатный информационный материал</w:t>
      </w:r>
      <w:proofErr w:type="gramStart"/>
      <w:r w:rsidR="0090679A" w:rsidRPr="00AC1879">
        <w:rPr>
          <w:sz w:val="28"/>
          <w:szCs w:val="28"/>
        </w:rPr>
        <w:t>.</w:t>
      </w:r>
      <w:proofErr w:type="gramEnd"/>
      <w:r w:rsidR="00EC07C7" w:rsidRPr="00AC1879">
        <w:rPr>
          <w:sz w:val="28"/>
          <w:szCs w:val="28"/>
        </w:rPr>
        <w:t xml:space="preserve"> (</w:t>
      </w:r>
      <w:proofErr w:type="gramStart"/>
      <w:r w:rsidR="00C97F6F" w:rsidRPr="00AC1879">
        <w:rPr>
          <w:sz w:val="28"/>
          <w:szCs w:val="28"/>
        </w:rPr>
        <w:t>м</w:t>
      </w:r>
      <w:proofErr w:type="gramEnd"/>
      <w:r w:rsidR="00C97F6F" w:rsidRPr="00AC1879">
        <w:rPr>
          <w:sz w:val="28"/>
          <w:szCs w:val="28"/>
        </w:rPr>
        <w:t>атериал прилагае</w:t>
      </w:r>
      <w:r w:rsidR="00EE5DB4" w:rsidRPr="00AC1879">
        <w:rPr>
          <w:sz w:val="28"/>
          <w:szCs w:val="28"/>
        </w:rPr>
        <w:t>тся).</w:t>
      </w:r>
    </w:p>
    <w:p w:rsidR="003358C6" w:rsidRPr="00AC1879" w:rsidRDefault="003358C6" w:rsidP="00C16623">
      <w:pPr>
        <w:spacing w:line="360" w:lineRule="auto"/>
        <w:jc w:val="both"/>
        <w:rPr>
          <w:sz w:val="28"/>
          <w:szCs w:val="28"/>
        </w:rPr>
      </w:pPr>
    </w:p>
    <w:p w:rsidR="003358C6" w:rsidRDefault="003358C6" w:rsidP="00FA59FF">
      <w:pPr>
        <w:jc w:val="center"/>
        <w:rPr>
          <w:b/>
          <w:sz w:val="28"/>
          <w:szCs w:val="28"/>
        </w:rPr>
      </w:pPr>
      <w:r w:rsidRPr="00AC1879">
        <w:rPr>
          <w:b/>
          <w:sz w:val="28"/>
          <w:szCs w:val="28"/>
        </w:rPr>
        <w:t>Обеспечения избирательных прав граждан пожилого возраста и инвалидов</w:t>
      </w:r>
    </w:p>
    <w:p w:rsidR="00FA59FF" w:rsidRPr="00AC1879" w:rsidRDefault="00FA59FF" w:rsidP="00FA59FF">
      <w:pPr>
        <w:jc w:val="center"/>
        <w:rPr>
          <w:b/>
          <w:sz w:val="28"/>
          <w:szCs w:val="28"/>
        </w:rPr>
      </w:pPr>
    </w:p>
    <w:p w:rsidR="003358C6" w:rsidRPr="00AC1879" w:rsidRDefault="003358C6" w:rsidP="003358C6">
      <w:pPr>
        <w:spacing w:line="360" w:lineRule="auto"/>
        <w:jc w:val="both"/>
        <w:rPr>
          <w:sz w:val="28"/>
          <w:szCs w:val="28"/>
        </w:rPr>
      </w:pPr>
      <w:r w:rsidRPr="00AC1879">
        <w:rPr>
          <w:sz w:val="28"/>
          <w:szCs w:val="28"/>
        </w:rPr>
        <w:t xml:space="preserve">          Важное место было отведено вопросу обеспечения избирательных прав граждан пожилого возраста и инвалидов. Совместно с обществами ветеранов и инвалидов </w:t>
      </w:r>
      <w:proofErr w:type="spellStart"/>
      <w:r w:rsidRPr="00AC1879">
        <w:rPr>
          <w:sz w:val="28"/>
          <w:szCs w:val="28"/>
        </w:rPr>
        <w:t>Боковского</w:t>
      </w:r>
      <w:proofErr w:type="spellEnd"/>
      <w:r w:rsidRPr="00AC1879">
        <w:rPr>
          <w:sz w:val="28"/>
          <w:szCs w:val="28"/>
        </w:rPr>
        <w:t xml:space="preserve"> района, отделом по труду Администрации </w:t>
      </w:r>
      <w:proofErr w:type="spellStart"/>
      <w:r w:rsidRPr="00AC1879">
        <w:rPr>
          <w:sz w:val="28"/>
          <w:szCs w:val="28"/>
        </w:rPr>
        <w:t>Боковского</w:t>
      </w:r>
      <w:proofErr w:type="spellEnd"/>
      <w:r w:rsidRPr="00AC1879">
        <w:rPr>
          <w:sz w:val="28"/>
          <w:szCs w:val="28"/>
        </w:rPr>
        <w:t xml:space="preserve"> района, центром социального обслуживания проведены мероприятия по обеспечению реализации избирательных прав этой категории граждан. Так были уточнены списки инвалидов, проведены в период подготовки и проведения выборов встречи с руководителями местных отделений общества инвалидов и ветеранов, с разъяснением порядка голосования и определения места голосования (на участке или на дому). Эффективно работал Центр социального обслуживания граждан пожилого возраста и инвалидов </w:t>
      </w:r>
      <w:proofErr w:type="spellStart"/>
      <w:r w:rsidRPr="00AC1879">
        <w:rPr>
          <w:sz w:val="28"/>
          <w:szCs w:val="28"/>
        </w:rPr>
        <w:t>Боковского</w:t>
      </w:r>
      <w:proofErr w:type="spellEnd"/>
      <w:r w:rsidRPr="00AC1879">
        <w:rPr>
          <w:sz w:val="28"/>
          <w:szCs w:val="28"/>
        </w:rPr>
        <w:t xml:space="preserve"> района по повышению электоральной активности граждан пожилого возраста, проводя с ними беседы, оказывая помощь гражданам пожилого возраста в реализации избирательных прав, и помощь в подаче заявлений о голосовании вне помещения. </w:t>
      </w:r>
    </w:p>
    <w:p w:rsidR="00EE5DB4" w:rsidRPr="00AC1879" w:rsidRDefault="003358C6" w:rsidP="00C16623">
      <w:pPr>
        <w:spacing w:line="360" w:lineRule="auto"/>
        <w:jc w:val="both"/>
        <w:rPr>
          <w:sz w:val="28"/>
          <w:szCs w:val="28"/>
        </w:rPr>
      </w:pPr>
      <w:r w:rsidRPr="00AC1879">
        <w:rPr>
          <w:sz w:val="28"/>
          <w:szCs w:val="28"/>
        </w:rPr>
        <w:t xml:space="preserve">                На территории района в рамках помощи </w:t>
      </w:r>
      <w:proofErr w:type="spellStart"/>
      <w:r w:rsidRPr="00AC1879">
        <w:rPr>
          <w:sz w:val="28"/>
          <w:szCs w:val="28"/>
        </w:rPr>
        <w:t>маломабильным</w:t>
      </w:r>
      <w:proofErr w:type="spellEnd"/>
      <w:r w:rsidRPr="00AC1879">
        <w:rPr>
          <w:sz w:val="28"/>
          <w:szCs w:val="28"/>
        </w:rPr>
        <w:t xml:space="preserve"> избирателям проводилась акция «Дорога на выборы».  Пятьдесят восемь добровольцев волонтеров  оказали помощь тремстам маломобильным избирателям реализовать свой конституционный долг на выборах 18 сентября 2016 года на  избирательных участках по месту регистрации.</w:t>
      </w:r>
    </w:p>
    <w:p w:rsidR="003358C6" w:rsidRPr="00AC1879" w:rsidRDefault="003358C6" w:rsidP="00C16623">
      <w:pPr>
        <w:spacing w:line="360" w:lineRule="auto"/>
        <w:jc w:val="both"/>
        <w:rPr>
          <w:sz w:val="28"/>
          <w:szCs w:val="28"/>
        </w:rPr>
      </w:pPr>
    </w:p>
    <w:p w:rsidR="003D7051" w:rsidRDefault="00CA790D" w:rsidP="003358C6">
      <w:pPr>
        <w:pStyle w:val="20"/>
        <w:spacing w:line="360" w:lineRule="auto"/>
        <w:ind w:left="0"/>
        <w:jc w:val="center"/>
        <w:rPr>
          <w:b/>
          <w:szCs w:val="28"/>
        </w:rPr>
      </w:pPr>
      <w:r w:rsidRPr="00AC1879">
        <w:rPr>
          <w:b/>
          <w:szCs w:val="28"/>
        </w:rPr>
        <w:t>Именной участок</w:t>
      </w:r>
    </w:p>
    <w:p w:rsidR="00FA59FF" w:rsidRPr="00AC1879" w:rsidRDefault="00FA59FF" w:rsidP="003358C6">
      <w:pPr>
        <w:pStyle w:val="20"/>
        <w:spacing w:line="360" w:lineRule="auto"/>
        <w:ind w:left="0"/>
        <w:jc w:val="center"/>
        <w:rPr>
          <w:b/>
          <w:szCs w:val="28"/>
        </w:rPr>
      </w:pPr>
    </w:p>
    <w:p w:rsidR="00461A58" w:rsidRPr="00AC1879" w:rsidRDefault="00CA790D" w:rsidP="00461A58">
      <w:pPr>
        <w:pStyle w:val="20"/>
        <w:spacing w:line="360" w:lineRule="auto"/>
        <w:ind w:left="0"/>
        <w:rPr>
          <w:szCs w:val="28"/>
        </w:rPr>
      </w:pPr>
      <w:r w:rsidRPr="00AC1879">
        <w:rPr>
          <w:b/>
          <w:szCs w:val="28"/>
        </w:rPr>
        <w:t xml:space="preserve">          </w:t>
      </w:r>
      <w:r w:rsidR="00A4384B" w:rsidRPr="00AC1879">
        <w:rPr>
          <w:szCs w:val="28"/>
        </w:rPr>
        <w:t>П</w:t>
      </w:r>
      <w:r w:rsidRPr="00AC1879">
        <w:rPr>
          <w:szCs w:val="28"/>
        </w:rPr>
        <w:t xml:space="preserve">остановлением ТИК </w:t>
      </w:r>
      <w:proofErr w:type="spellStart"/>
      <w:r w:rsidRPr="00AC1879">
        <w:rPr>
          <w:szCs w:val="28"/>
        </w:rPr>
        <w:t>Боковского</w:t>
      </w:r>
      <w:proofErr w:type="spellEnd"/>
      <w:r w:rsidRPr="00AC1879">
        <w:rPr>
          <w:szCs w:val="28"/>
        </w:rPr>
        <w:t xml:space="preserve"> района от 07.02.2012г. №43-53</w:t>
      </w:r>
      <w:r w:rsidR="00461A58" w:rsidRPr="00AC1879">
        <w:rPr>
          <w:szCs w:val="28"/>
        </w:rPr>
        <w:t xml:space="preserve"> на территории </w:t>
      </w:r>
      <w:proofErr w:type="spellStart"/>
      <w:r w:rsidR="00461A58" w:rsidRPr="00AC1879">
        <w:rPr>
          <w:szCs w:val="28"/>
        </w:rPr>
        <w:t>Боковского</w:t>
      </w:r>
      <w:proofErr w:type="spellEnd"/>
      <w:r w:rsidR="00461A58" w:rsidRPr="00AC1879">
        <w:rPr>
          <w:szCs w:val="28"/>
        </w:rPr>
        <w:t xml:space="preserve"> района был образован именной избирательный </w:t>
      </w:r>
      <w:r w:rsidR="00461A58" w:rsidRPr="00AC1879">
        <w:rPr>
          <w:szCs w:val="28"/>
        </w:rPr>
        <w:lastRenderedPageBreak/>
        <w:t xml:space="preserve">участок №341. Ему было присвоено имя   Героя Советского Союза Якова Платоновича </w:t>
      </w:r>
      <w:proofErr w:type="spellStart"/>
      <w:r w:rsidR="00461A58" w:rsidRPr="00AC1879">
        <w:rPr>
          <w:szCs w:val="28"/>
        </w:rPr>
        <w:t>Теличенко</w:t>
      </w:r>
      <w:proofErr w:type="spellEnd"/>
      <w:r w:rsidR="00461A58" w:rsidRPr="00AC1879">
        <w:rPr>
          <w:szCs w:val="28"/>
        </w:rPr>
        <w:t xml:space="preserve">.  </w:t>
      </w:r>
    </w:p>
    <w:p w:rsidR="00461A58" w:rsidRPr="00AC1879" w:rsidRDefault="00461A58" w:rsidP="00461A58">
      <w:pPr>
        <w:pStyle w:val="20"/>
        <w:spacing w:line="360" w:lineRule="auto"/>
        <w:ind w:left="0"/>
        <w:rPr>
          <w:szCs w:val="28"/>
        </w:rPr>
      </w:pPr>
      <w:r w:rsidRPr="00AC1879">
        <w:rPr>
          <w:szCs w:val="28"/>
        </w:rPr>
        <w:t xml:space="preserve">          Я. П. </w:t>
      </w:r>
      <w:proofErr w:type="spellStart"/>
      <w:r w:rsidRPr="00AC1879">
        <w:rPr>
          <w:szCs w:val="28"/>
        </w:rPr>
        <w:t>Теличенко</w:t>
      </w:r>
      <w:proofErr w:type="spellEnd"/>
      <w:r w:rsidRPr="00AC1879">
        <w:rPr>
          <w:szCs w:val="28"/>
        </w:rPr>
        <w:t xml:space="preserve"> Гвардии младший лейтенант, командир танка 2-го батальона 11-й гвардейской танковой бригады. Родился в 1913 году в станице Боковской Ростовской области. Русский. Член КПСС.</w:t>
      </w:r>
    </w:p>
    <w:p w:rsidR="00461A58" w:rsidRPr="00AC1879" w:rsidRDefault="00461A58" w:rsidP="00461A58">
      <w:pPr>
        <w:pStyle w:val="20"/>
        <w:spacing w:line="360" w:lineRule="auto"/>
        <w:ind w:left="0"/>
        <w:rPr>
          <w:szCs w:val="28"/>
        </w:rPr>
      </w:pPr>
      <w:r w:rsidRPr="00AC1879">
        <w:rPr>
          <w:szCs w:val="28"/>
        </w:rPr>
        <w:t xml:space="preserve">         5 марта 1944 года танковому батальону, в состав которого входил экипаж Якова </w:t>
      </w:r>
      <w:proofErr w:type="spellStart"/>
      <w:r w:rsidRPr="00AC1879">
        <w:rPr>
          <w:szCs w:val="28"/>
        </w:rPr>
        <w:t>Теличенко</w:t>
      </w:r>
      <w:proofErr w:type="spellEnd"/>
      <w:r w:rsidRPr="00AC1879">
        <w:rPr>
          <w:szCs w:val="28"/>
        </w:rPr>
        <w:t xml:space="preserve">, была поставлена задача </w:t>
      </w:r>
      <w:proofErr w:type="gramStart"/>
      <w:r w:rsidRPr="00AC1879">
        <w:rPr>
          <w:szCs w:val="28"/>
        </w:rPr>
        <w:t>-п</w:t>
      </w:r>
      <w:proofErr w:type="gramEnd"/>
      <w:r w:rsidRPr="00AC1879">
        <w:rPr>
          <w:szCs w:val="28"/>
        </w:rPr>
        <w:t xml:space="preserve">рорваться в тыл противника, овладеть переправой через р. Горный </w:t>
      </w:r>
      <w:proofErr w:type="spellStart"/>
      <w:r w:rsidRPr="00AC1879">
        <w:rPr>
          <w:szCs w:val="28"/>
        </w:rPr>
        <w:t>Тикич</w:t>
      </w:r>
      <w:proofErr w:type="spellEnd"/>
      <w:r w:rsidRPr="00AC1879">
        <w:rPr>
          <w:szCs w:val="28"/>
        </w:rPr>
        <w:t xml:space="preserve"> и удержать ее до подхода главных сил бригады.</w:t>
      </w:r>
    </w:p>
    <w:p w:rsidR="00461A58" w:rsidRPr="00AC1879" w:rsidRDefault="00461A58" w:rsidP="00461A58">
      <w:pPr>
        <w:pStyle w:val="20"/>
        <w:spacing w:line="360" w:lineRule="auto"/>
        <w:ind w:left="0"/>
        <w:rPr>
          <w:szCs w:val="28"/>
        </w:rPr>
      </w:pPr>
      <w:r w:rsidRPr="00AC1879">
        <w:rPr>
          <w:szCs w:val="28"/>
        </w:rPr>
        <w:t xml:space="preserve">          Действуя в разведывательном дозоре, младший лейтенант </w:t>
      </w:r>
      <w:proofErr w:type="spellStart"/>
      <w:r w:rsidRPr="00AC1879">
        <w:rPr>
          <w:szCs w:val="28"/>
        </w:rPr>
        <w:t>Теличенко</w:t>
      </w:r>
      <w:proofErr w:type="spellEnd"/>
      <w:r w:rsidRPr="00AC1879">
        <w:rPr>
          <w:szCs w:val="28"/>
        </w:rPr>
        <w:t xml:space="preserve"> первым достиг реки, прорвался через вражескую оборону и захватил мост, чем обеспечил переправу всей бригады на западный берег.</w:t>
      </w:r>
    </w:p>
    <w:p w:rsidR="00CA790D" w:rsidRPr="00AC1879" w:rsidRDefault="00461A58" w:rsidP="00461A58">
      <w:pPr>
        <w:pStyle w:val="20"/>
        <w:spacing w:line="360" w:lineRule="auto"/>
        <w:ind w:left="0"/>
        <w:rPr>
          <w:szCs w:val="28"/>
        </w:rPr>
      </w:pPr>
      <w:r w:rsidRPr="00AC1879">
        <w:rPr>
          <w:szCs w:val="28"/>
        </w:rPr>
        <w:t xml:space="preserve">          В боях за город Умань младший лейтенант </w:t>
      </w:r>
      <w:proofErr w:type="spellStart"/>
      <w:r w:rsidRPr="00AC1879">
        <w:rPr>
          <w:szCs w:val="28"/>
        </w:rPr>
        <w:t>Теличенко</w:t>
      </w:r>
      <w:proofErr w:type="spellEnd"/>
      <w:r w:rsidRPr="00AC1879">
        <w:rPr>
          <w:szCs w:val="28"/>
        </w:rPr>
        <w:t xml:space="preserve"> так</w:t>
      </w:r>
      <w:r w:rsidR="004D6476">
        <w:rPr>
          <w:szCs w:val="28"/>
        </w:rPr>
        <w:t xml:space="preserve"> </w:t>
      </w:r>
      <w:r w:rsidRPr="00AC1879">
        <w:rPr>
          <w:szCs w:val="28"/>
        </w:rPr>
        <w:t xml:space="preserve">же находился в разведке. Когда завязался бой, он первым прорвался в город, </w:t>
      </w:r>
      <w:r w:rsidR="004D6476">
        <w:rPr>
          <w:szCs w:val="28"/>
        </w:rPr>
        <w:t xml:space="preserve">и </w:t>
      </w:r>
      <w:r w:rsidRPr="00AC1879">
        <w:rPr>
          <w:szCs w:val="28"/>
        </w:rPr>
        <w:t>нанес противнику</w:t>
      </w:r>
      <w:r w:rsidR="004D6476">
        <w:rPr>
          <w:szCs w:val="28"/>
        </w:rPr>
        <w:t xml:space="preserve"> сокрушительный удар</w:t>
      </w:r>
      <w:r w:rsidRPr="00AC1879">
        <w:rPr>
          <w:szCs w:val="28"/>
        </w:rPr>
        <w:t>.</w:t>
      </w:r>
    </w:p>
    <w:p w:rsidR="00461A58" w:rsidRPr="00AC1879" w:rsidRDefault="00461A58" w:rsidP="00461A58">
      <w:pPr>
        <w:pStyle w:val="20"/>
        <w:spacing w:line="360" w:lineRule="auto"/>
        <w:ind w:left="0"/>
        <w:rPr>
          <w:szCs w:val="28"/>
        </w:rPr>
      </w:pPr>
      <w:r w:rsidRPr="00AC1879">
        <w:rPr>
          <w:szCs w:val="28"/>
        </w:rPr>
        <w:t xml:space="preserve">         На участке оформлен стенд с биографией, фотографиями и описанием заслуг и боевого пути Я.П. </w:t>
      </w:r>
      <w:proofErr w:type="spellStart"/>
      <w:r w:rsidRPr="00AC1879">
        <w:rPr>
          <w:szCs w:val="28"/>
        </w:rPr>
        <w:t>Теличенко</w:t>
      </w:r>
      <w:proofErr w:type="spellEnd"/>
      <w:r w:rsidRPr="00AC1879">
        <w:rPr>
          <w:szCs w:val="28"/>
        </w:rPr>
        <w:t xml:space="preserve">. На всех выборах, проходящих на этом участке, этот стенд экспонируется. </w:t>
      </w:r>
    </w:p>
    <w:p w:rsidR="00781033" w:rsidRPr="00AC1879" w:rsidRDefault="00461A58" w:rsidP="00461A58">
      <w:pPr>
        <w:pStyle w:val="20"/>
        <w:spacing w:line="360" w:lineRule="auto"/>
        <w:ind w:left="0"/>
        <w:rPr>
          <w:szCs w:val="28"/>
        </w:rPr>
      </w:pPr>
      <w:r w:rsidRPr="00AC1879">
        <w:rPr>
          <w:szCs w:val="28"/>
        </w:rPr>
        <w:t xml:space="preserve">         Внучка Якова Платоновича Людмила Николаевна Мельникова во время наибольшего присутствия</w:t>
      </w:r>
      <w:r w:rsidR="004D6476">
        <w:rPr>
          <w:szCs w:val="28"/>
        </w:rPr>
        <w:t xml:space="preserve"> избирателей на участке </w:t>
      </w:r>
      <w:proofErr w:type="spellStart"/>
      <w:r w:rsidR="004D6476">
        <w:rPr>
          <w:szCs w:val="28"/>
        </w:rPr>
        <w:t>проводла</w:t>
      </w:r>
      <w:proofErr w:type="spellEnd"/>
      <w:r w:rsidR="004D6476">
        <w:rPr>
          <w:szCs w:val="28"/>
        </w:rPr>
        <w:t xml:space="preserve"> мини лекции и дополняла </w:t>
      </w:r>
      <w:r w:rsidRPr="00AC1879">
        <w:rPr>
          <w:szCs w:val="28"/>
        </w:rPr>
        <w:t xml:space="preserve"> информацию на стенде отдельными эпизодами из жизни и боевого пути деда. </w:t>
      </w:r>
    </w:p>
    <w:p w:rsidR="00781033" w:rsidRPr="00AC1879" w:rsidRDefault="00781033" w:rsidP="00461A58">
      <w:pPr>
        <w:pStyle w:val="20"/>
        <w:spacing w:line="360" w:lineRule="auto"/>
        <w:ind w:left="0"/>
        <w:rPr>
          <w:szCs w:val="28"/>
        </w:rPr>
      </w:pPr>
    </w:p>
    <w:p w:rsidR="00781033" w:rsidRDefault="00781033" w:rsidP="003358C6">
      <w:pPr>
        <w:spacing w:line="360" w:lineRule="auto"/>
        <w:jc w:val="center"/>
        <w:rPr>
          <w:b/>
          <w:sz w:val="28"/>
          <w:szCs w:val="28"/>
        </w:rPr>
      </w:pPr>
      <w:r w:rsidRPr="00AC1879">
        <w:rPr>
          <w:b/>
          <w:sz w:val="28"/>
          <w:szCs w:val="28"/>
        </w:rPr>
        <w:t>Формы работы с впервые голосующими избирателями</w:t>
      </w:r>
    </w:p>
    <w:p w:rsidR="00FA59FF" w:rsidRPr="00AC1879" w:rsidRDefault="00FA59FF" w:rsidP="003358C6">
      <w:pPr>
        <w:spacing w:line="360" w:lineRule="auto"/>
        <w:jc w:val="center"/>
        <w:rPr>
          <w:b/>
          <w:sz w:val="28"/>
          <w:szCs w:val="28"/>
        </w:rPr>
      </w:pPr>
    </w:p>
    <w:p w:rsidR="00781033" w:rsidRPr="00AC1879" w:rsidRDefault="00781033" w:rsidP="00781033">
      <w:pPr>
        <w:spacing w:line="360" w:lineRule="auto"/>
        <w:jc w:val="both"/>
        <w:rPr>
          <w:sz w:val="28"/>
          <w:szCs w:val="28"/>
        </w:rPr>
      </w:pPr>
      <w:r w:rsidRPr="00AC1879">
        <w:rPr>
          <w:b/>
          <w:sz w:val="28"/>
          <w:szCs w:val="28"/>
        </w:rPr>
        <w:t xml:space="preserve">        </w:t>
      </w:r>
      <w:r w:rsidRPr="00AC1879">
        <w:rPr>
          <w:sz w:val="28"/>
          <w:szCs w:val="28"/>
        </w:rPr>
        <w:t xml:space="preserve"> Комиссия  уделяла особое внимание работе с впервые голосующими гражданами </w:t>
      </w:r>
      <w:r w:rsidR="003358C6" w:rsidRPr="00AC1879">
        <w:rPr>
          <w:sz w:val="28"/>
          <w:szCs w:val="28"/>
        </w:rPr>
        <w:t xml:space="preserve">в течение года и </w:t>
      </w:r>
      <w:r w:rsidRPr="00AC1879">
        <w:rPr>
          <w:sz w:val="28"/>
          <w:szCs w:val="28"/>
        </w:rPr>
        <w:t>на прошедших  выбора</w:t>
      </w:r>
      <w:r w:rsidR="00175FCE">
        <w:rPr>
          <w:sz w:val="28"/>
          <w:szCs w:val="28"/>
        </w:rPr>
        <w:t>х</w:t>
      </w:r>
      <w:r w:rsidR="003358C6" w:rsidRPr="00AC1879">
        <w:rPr>
          <w:sz w:val="28"/>
          <w:szCs w:val="28"/>
        </w:rPr>
        <w:t xml:space="preserve">. В </w:t>
      </w:r>
      <w:r w:rsidRPr="00AC1879">
        <w:rPr>
          <w:sz w:val="28"/>
          <w:szCs w:val="28"/>
        </w:rPr>
        <w:t>теку</w:t>
      </w:r>
      <w:r w:rsidR="003358C6" w:rsidRPr="00AC1879">
        <w:rPr>
          <w:sz w:val="28"/>
          <w:szCs w:val="28"/>
        </w:rPr>
        <w:t>щем году</w:t>
      </w:r>
      <w:r w:rsidRPr="00AC1879">
        <w:rPr>
          <w:sz w:val="28"/>
          <w:szCs w:val="28"/>
        </w:rPr>
        <w:t xml:space="preserve">  был проведен ряд мероприятий по обеспеч</w:t>
      </w:r>
      <w:r w:rsidR="004D6476">
        <w:rPr>
          <w:sz w:val="28"/>
          <w:szCs w:val="28"/>
        </w:rPr>
        <w:t xml:space="preserve">ению избирательных прав граждан, </w:t>
      </w:r>
      <w:r w:rsidRPr="00AC1879">
        <w:rPr>
          <w:sz w:val="28"/>
          <w:szCs w:val="28"/>
        </w:rPr>
        <w:t>голосующих впервые.  Было проведено:</w:t>
      </w:r>
    </w:p>
    <w:p w:rsidR="00781033" w:rsidRPr="00AC1879" w:rsidRDefault="00781033" w:rsidP="00781033">
      <w:pPr>
        <w:spacing w:line="360" w:lineRule="auto"/>
        <w:jc w:val="both"/>
        <w:rPr>
          <w:sz w:val="28"/>
          <w:szCs w:val="28"/>
        </w:rPr>
      </w:pPr>
      <w:r w:rsidRPr="00AC1879">
        <w:rPr>
          <w:sz w:val="28"/>
          <w:szCs w:val="28"/>
        </w:rPr>
        <w:t>- определение численности и списочного состава впервые голосующих граждан;</w:t>
      </w:r>
    </w:p>
    <w:p w:rsidR="00781033" w:rsidRPr="00AC1879" w:rsidRDefault="00781033" w:rsidP="00781033">
      <w:pPr>
        <w:spacing w:line="360" w:lineRule="auto"/>
        <w:jc w:val="both"/>
        <w:rPr>
          <w:sz w:val="28"/>
          <w:szCs w:val="28"/>
        </w:rPr>
      </w:pPr>
      <w:r w:rsidRPr="00AC1879">
        <w:rPr>
          <w:sz w:val="28"/>
          <w:szCs w:val="28"/>
        </w:rPr>
        <w:lastRenderedPageBreak/>
        <w:t xml:space="preserve">- привлечение впервые голосующих граждан к работе в «Школе молодого политика» в </w:t>
      </w:r>
      <w:proofErr w:type="gramStart"/>
      <w:r w:rsidRPr="00AC1879">
        <w:rPr>
          <w:sz w:val="28"/>
          <w:szCs w:val="28"/>
        </w:rPr>
        <w:t>ДОЦ</w:t>
      </w:r>
      <w:proofErr w:type="gramEnd"/>
      <w:r w:rsidRPr="00AC1879">
        <w:rPr>
          <w:sz w:val="28"/>
          <w:szCs w:val="28"/>
        </w:rPr>
        <w:t xml:space="preserve"> «Колосок»;</w:t>
      </w:r>
    </w:p>
    <w:p w:rsidR="00781033" w:rsidRPr="00AC1879" w:rsidRDefault="00781033" w:rsidP="00781033">
      <w:pPr>
        <w:spacing w:line="360" w:lineRule="auto"/>
        <w:jc w:val="both"/>
        <w:rPr>
          <w:sz w:val="28"/>
          <w:szCs w:val="28"/>
        </w:rPr>
      </w:pPr>
      <w:r w:rsidRPr="00AC1879">
        <w:rPr>
          <w:sz w:val="28"/>
          <w:szCs w:val="28"/>
        </w:rPr>
        <w:t xml:space="preserve">- консультирование для впервые </w:t>
      </w:r>
      <w:proofErr w:type="gramStart"/>
      <w:r w:rsidRPr="00AC1879">
        <w:rPr>
          <w:sz w:val="28"/>
          <w:szCs w:val="28"/>
        </w:rPr>
        <w:t>голосующих</w:t>
      </w:r>
      <w:proofErr w:type="gramEnd"/>
      <w:r w:rsidRPr="00AC1879">
        <w:rPr>
          <w:sz w:val="28"/>
          <w:szCs w:val="28"/>
        </w:rPr>
        <w:t xml:space="preserve"> по правовым вопросам в центральной районной библиотеке;</w:t>
      </w:r>
    </w:p>
    <w:p w:rsidR="00781033" w:rsidRPr="00AC1879" w:rsidRDefault="00781033" w:rsidP="00781033">
      <w:pPr>
        <w:spacing w:line="360" w:lineRule="auto"/>
        <w:jc w:val="both"/>
        <w:rPr>
          <w:sz w:val="28"/>
          <w:szCs w:val="28"/>
        </w:rPr>
      </w:pPr>
      <w:r w:rsidRPr="00AC1879">
        <w:rPr>
          <w:sz w:val="28"/>
          <w:szCs w:val="28"/>
        </w:rPr>
        <w:t xml:space="preserve">- оформление информационных стендов </w:t>
      </w:r>
      <w:proofErr w:type="gramStart"/>
      <w:r w:rsidRPr="00AC1879">
        <w:rPr>
          <w:sz w:val="28"/>
          <w:szCs w:val="28"/>
        </w:rPr>
        <w:t>для</w:t>
      </w:r>
      <w:proofErr w:type="gramEnd"/>
      <w:r w:rsidRPr="00AC1879">
        <w:rPr>
          <w:sz w:val="28"/>
          <w:szCs w:val="28"/>
        </w:rPr>
        <w:t xml:space="preserve"> впервые </w:t>
      </w:r>
      <w:proofErr w:type="gramStart"/>
      <w:r w:rsidRPr="00AC1879">
        <w:rPr>
          <w:sz w:val="28"/>
          <w:szCs w:val="28"/>
        </w:rPr>
        <w:t>голосующих</w:t>
      </w:r>
      <w:proofErr w:type="gramEnd"/>
      <w:r w:rsidRPr="00AC1879">
        <w:rPr>
          <w:sz w:val="28"/>
          <w:szCs w:val="28"/>
        </w:rPr>
        <w:t xml:space="preserve"> в районной библиотеке и образовательных учреждениях района;</w:t>
      </w:r>
    </w:p>
    <w:p w:rsidR="00781033" w:rsidRPr="00AC1879" w:rsidRDefault="00781033" w:rsidP="00781033">
      <w:pPr>
        <w:spacing w:line="360" w:lineRule="auto"/>
        <w:jc w:val="both"/>
        <w:rPr>
          <w:sz w:val="28"/>
          <w:szCs w:val="28"/>
        </w:rPr>
      </w:pPr>
      <w:r w:rsidRPr="00AC1879">
        <w:rPr>
          <w:sz w:val="28"/>
          <w:szCs w:val="28"/>
        </w:rPr>
        <w:t xml:space="preserve">- поздравление  впервые </w:t>
      </w:r>
      <w:proofErr w:type="gramStart"/>
      <w:r w:rsidRPr="00AC1879">
        <w:rPr>
          <w:sz w:val="28"/>
          <w:szCs w:val="28"/>
        </w:rPr>
        <w:t>голосующих</w:t>
      </w:r>
      <w:proofErr w:type="gramEnd"/>
      <w:r w:rsidRPr="00AC1879">
        <w:rPr>
          <w:sz w:val="28"/>
          <w:szCs w:val="28"/>
        </w:rPr>
        <w:t xml:space="preserve"> на сайте комиссии и в </w:t>
      </w:r>
      <w:proofErr w:type="spellStart"/>
      <w:r w:rsidRPr="00AC1879">
        <w:rPr>
          <w:sz w:val="28"/>
          <w:szCs w:val="28"/>
        </w:rPr>
        <w:t>соцсетях</w:t>
      </w:r>
      <w:proofErr w:type="spellEnd"/>
      <w:r w:rsidRPr="00AC1879">
        <w:rPr>
          <w:sz w:val="28"/>
          <w:szCs w:val="28"/>
        </w:rPr>
        <w:t>;</w:t>
      </w:r>
    </w:p>
    <w:p w:rsidR="003358C6" w:rsidRPr="00AC1879" w:rsidRDefault="003358C6" w:rsidP="00781033">
      <w:pPr>
        <w:spacing w:line="360" w:lineRule="auto"/>
        <w:jc w:val="both"/>
        <w:rPr>
          <w:sz w:val="28"/>
          <w:szCs w:val="28"/>
        </w:rPr>
      </w:pPr>
      <w:r w:rsidRPr="00AC1879">
        <w:rPr>
          <w:sz w:val="28"/>
          <w:szCs w:val="28"/>
        </w:rPr>
        <w:t>- привлечение впервые голосующих для участия в конкурсах и других мероприятиях</w:t>
      </w:r>
      <w:r w:rsidR="004D6476">
        <w:rPr>
          <w:sz w:val="28"/>
          <w:szCs w:val="28"/>
        </w:rPr>
        <w:t xml:space="preserve">, </w:t>
      </w:r>
      <w:r w:rsidRPr="00AC1879">
        <w:rPr>
          <w:sz w:val="28"/>
          <w:szCs w:val="28"/>
        </w:rPr>
        <w:t xml:space="preserve"> проводимых Избирательной комиссией Ростовской области и непосредственно территориальной избирательной комиссией  </w:t>
      </w:r>
    </w:p>
    <w:p w:rsidR="00781033" w:rsidRPr="00AC1879" w:rsidRDefault="00781033" w:rsidP="00781033">
      <w:pPr>
        <w:spacing w:line="360" w:lineRule="auto"/>
        <w:jc w:val="both"/>
        <w:rPr>
          <w:sz w:val="28"/>
          <w:szCs w:val="28"/>
        </w:rPr>
      </w:pPr>
      <w:r w:rsidRPr="00AC1879">
        <w:rPr>
          <w:sz w:val="28"/>
          <w:szCs w:val="28"/>
        </w:rPr>
        <w:t>- голосование данной категории граждан с поздравлением и вручением подарков.</w:t>
      </w:r>
    </w:p>
    <w:p w:rsidR="00E463E8" w:rsidRPr="00AC1879" w:rsidRDefault="00E463E8" w:rsidP="00E463E8">
      <w:pPr>
        <w:pStyle w:val="20"/>
        <w:spacing w:line="360" w:lineRule="auto"/>
        <w:ind w:left="0"/>
        <w:rPr>
          <w:szCs w:val="28"/>
        </w:rPr>
      </w:pPr>
      <w:r w:rsidRPr="00AC1879">
        <w:rPr>
          <w:szCs w:val="28"/>
        </w:rPr>
        <w:t xml:space="preserve">        Почти на всех участках впервые голосующие приняли участие в голосовании и в конкурсе </w:t>
      </w:r>
      <w:proofErr w:type="spellStart"/>
      <w:r w:rsidRPr="00AC1879">
        <w:rPr>
          <w:szCs w:val="28"/>
        </w:rPr>
        <w:t>селфи</w:t>
      </w:r>
      <w:proofErr w:type="spellEnd"/>
      <w:r w:rsidRPr="00AC1879">
        <w:rPr>
          <w:szCs w:val="28"/>
        </w:rPr>
        <w:t xml:space="preserve"> среди впервые голосующих #</w:t>
      </w:r>
      <w:proofErr w:type="spellStart"/>
      <w:r w:rsidRPr="00AC1879">
        <w:rPr>
          <w:szCs w:val="28"/>
        </w:rPr>
        <w:t>ИКРО</w:t>
      </w:r>
      <w:proofErr w:type="gramStart"/>
      <w:r w:rsidRPr="00AC1879">
        <w:rPr>
          <w:szCs w:val="28"/>
        </w:rPr>
        <w:t>#З</w:t>
      </w:r>
      <w:proofErr w:type="gramEnd"/>
      <w:r w:rsidRPr="00AC1879">
        <w:rPr>
          <w:szCs w:val="28"/>
        </w:rPr>
        <w:t>а_Дон</w:t>
      </w:r>
      <w:proofErr w:type="spellEnd"/>
      <w:r w:rsidRPr="00AC1879">
        <w:rPr>
          <w:szCs w:val="28"/>
        </w:rPr>
        <w:t xml:space="preserve">. Призерам конкурса стали  молодые избиратели нашего района   Никулина Юлия и Евгения </w:t>
      </w:r>
      <w:proofErr w:type="spellStart"/>
      <w:r w:rsidRPr="00AC1879">
        <w:rPr>
          <w:szCs w:val="28"/>
        </w:rPr>
        <w:t>Пасенко</w:t>
      </w:r>
      <w:proofErr w:type="spellEnd"/>
      <w:r w:rsidRPr="00AC1879">
        <w:rPr>
          <w:szCs w:val="28"/>
        </w:rPr>
        <w:t>.</w:t>
      </w:r>
    </w:p>
    <w:p w:rsidR="00FA59FF" w:rsidRDefault="00FA59FF" w:rsidP="008C12D4">
      <w:pPr>
        <w:spacing w:line="360" w:lineRule="auto"/>
        <w:rPr>
          <w:b/>
          <w:sz w:val="28"/>
          <w:szCs w:val="28"/>
        </w:rPr>
      </w:pPr>
    </w:p>
    <w:p w:rsidR="00781033" w:rsidRDefault="00781033" w:rsidP="00781033">
      <w:pPr>
        <w:spacing w:line="360" w:lineRule="auto"/>
        <w:jc w:val="center"/>
        <w:rPr>
          <w:b/>
          <w:sz w:val="28"/>
          <w:szCs w:val="28"/>
        </w:rPr>
      </w:pPr>
      <w:r w:rsidRPr="00AC1879">
        <w:rPr>
          <w:b/>
          <w:sz w:val="28"/>
          <w:szCs w:val="28"/>
        </w:rPr>
        <w:t>Работа с представителями политических партий</w:t>
      </w:r>
    </w:p>
    <w:p w:rsidR="00FA59FF" w:rsidRPr="00AC1879" w:rsidRDefault="00FA59FF" w:rsidP="00781033">
      <w:pPr>
        <w:spacing w:line="360" w:lineRule="auto"/>
        <w:jc w:val="center"/>
        <w:rPr>
          <w:b/>
          <w:sz w:val="28"/>
          <w:szCs w:val="28"/>
        </w:rPr>
      </w:pPr>
    </w:p>
    <w:p w:rsidR="00781033" w:rsidRPr="00AC1879" w:rsidRDefault="00E463E8" w:rsidP="00781033">
      <w:pPr>
        <w:spacing w:line="360" w:lineRule="auto"/>
        <w:jc w:val="both"/>
        <w:rPr>
          <w:sz w:val="28"/>
          <w:szCs w:val="28"/>
        </w:rPr>
      </w:pPr>
      <w:r w:rsidRPr="00AC1879">
        <w:rPr>
          <w:b/>
          <w:i/>
          <w:sz w:val="28"/>
          <w:szCs w:val="28"/>
        </w:rPr>
        <w:t xml:space="preserve">       </w:t>
      </w:r>
      <w:r w:rsidR="00781033" w:rsidRPr="00AC1879">
        <w:rPr>
          <w:sz w:val="28"/>
          <w:szCs w:val="28"/>
        </w:rPr>
        <w:t>Участие полити</w:t>
      </w:r>
      <w:r w:rsidR="00FA59FF">
        <w:rPr>
          <w:sz w:val="28"/>
          <w:szCs w:val="28"/>
        </w:rPr>
        <w:t>ческих партий в избирательной ка</w:t>
      </w:r>
      <w:r w:rsidR="00781033" w:rsidRPr="00AC1879">
        <w:rPr>
          <w:sz w:val="28"/>
          <w:szCs w:val="28"/>
        </w:rPr>
        <w:t>мпании является своеобразным критерием степени зрелости той или иной политической партии.</w:t>
      </w:r>
    </w:p>
    <w:p w:rsidR="00781033" w:rsidRPr="00AC1879" w:rsidRDefault="00781033" w:rsidP="00781033">
      <w:pPr>
        <w:spacing w:line="360" w:lineRule="auto"/>
        <w:jc w:val="both"/>
        <w:rPr>
          <w:sz w:val="28"/>
          <w:szCs w:val="28"/>
        </w:rPr>
      </w:pPr>
      <w:r w:rsidRPr="00AC1879">
        <w:rPr>
          <w:sz w:val="28"/>
          <w:szCs w:val="28"/>
        </w:rPr>
        <w:t xml:space="preserve">         В целом, в </w:t>
      </w:r>
      <w:proofErr w:type="gramStart"/>
      <w:r w:rsidRPr="00AC1879">
        <w:rPr>
          <w:sz w:val="28"/>
          <w:szCs w:val="28"/>
        </w:rPr>
        <w:t>избирательную компанию</w:t>
      </w:r>
      <w:proofErr w:type="gramEnd"/>
      <w:r w:rsidRPr="00AC1879">
        <w:rPr>
          <w:sz w:val="28"/>
          <w:szCs w:val="28"/>
        </w:rPr>
        <w:t xml:space="preserve"> </w:t>
      </w:r>
      <w:r w:rsidR="00831BCB" w:rsidRPr="00AC1879">
        <w:rPr>
          <w:sz w:val="28"/>
          <w:szCs w:val="28"/>
        </w:rPr>
        <w:t xml:space="preserve">в 2016 году </w:t>
      </w:r>
      <w:r w:rsidRPr="00AC1879">
        <w:rPr>
          <w:sz w:val="28"/>
          <w:szCs w:val="28"/>
        </w:rPr>
        <w:t xml:space="preserve"> на территории </w:t>
      </w:r>
      <w:proofErr w:type="spellStart"/>
      <w:r w:rsidRPr="00AC1879">
        <w:rPr>
          <w:sz w:val="28"/>
          <w:szCs w:val="28"/>
        </w:rPr>
        <w:t>Боковского</w:t>
      </w:r>
      <w:proofErr w:type="spellEnd"/>
      <w:r w:rsidRPr="00AC1879">
        <w:rPr>
          <w:sz w:val="28"/>
          <w:szCs w:val="28"/>
        </w:rPr>
        <w:t xml:space="preserve"> района включились четыре политические партии (ВПП «ЕДИНАЯ РОССИЯ», ПП «КПРФ», ПП «ЛДПР», ПП «СПРАВЕДЛИВАЯ РОССИЯ»). Все они имеют на территории района  местные отделения. Региональные отделения работу на территории района не проводили. </w:t>
      </w:r>
    </w:p>
    <w:p w:rsidR="00852AA6" w:rsidRPr="00AC1879" w:rsidRDefault="00781033" w:rsidP="00781033">
      <w:pPr>
        <w:spacing w:line="360" w:lineRule="auto"/>
        <w:jc w:val="both"/>
        <w:rPr>
          <w:sz w:val="28"/>
          <w:szCs w:val="28"/>
        </w:rPr>
      </w:pPr>
      <w:r w:rsidRPr="00AC1879">
        <w:rPr>
          <w:sz w:val="28"/>
          <w:szCs w:val="28"/>
        </w:rPr>
        <w:t xml:space="preserve">         Территориальная избирательная комиссия строила свою  работу с местными отделениями политических партий на принципах конструктивного диалога и предупреждения нарушений избирательного законодательства во всех проявлениях. С этой целью с представителями и руководителями </w:t>
      </w:r>
      <w:r w:rsidRPr="00AC1879">
        <w:rPr>
          <w:sz w:val="28"/>
          <w:szCs w:val="28"/>
        </w:rPr>
        <w:lastRenderedPageBreak/>
        <w:t>местных отделений политических партий проводились обучающие занятия, семинары-совещания по вопросам подготовки и проведения предстоящих выбо</w:t>
      </w:r>
      <w:r w:rsidR="00852AA6" w:rsidRPr="00AC1879">
        <w:rPr>
          <w:sz w:val="28"/>
          <w:szCs w:val="28"/>
        </w:rPr>
        <w:t>ров.</w:t>
      </w:r>
    </w:p>
    <w:p w:rsidR="00852AA6" w:rsidRPr="00AC1879" w:rsidRDefault="00852AA6" w:rsidP="00781033">
      <w:pPr>
        <w:spacing w:line="360" w:lineRule="auto"/>
        <w:jc w:val="both"/>
        <w:rPr>
          <w:sz w:val="28"/>
          <w:szCs w:val="28"/>
        </w:rPr>
      </w:pPr>
      <w:r w:rsidRPr="00AC1879">
        <w:rPr>
          <w:sz w:val="28"/>
          <w:szCs w:val="28"/>
        </w:rPr>
        <w:t xml:space="preserve">          22 января текущего года было принято  Соглашение по основным принципам взаимодействия между территориальной избирательной комиссией </w:t>
      </w:r>
      <w:proofErr w:type="spellStart"/>
      <w:r w:rsidRPr="00AC1879">
        <w:rPr>
          <w:sz w:val="28"/>
          <w:szCs w:val="28"/>
        </w:rPr>
        <w:t>Боковского</w:t>
      </w:r>
      <w:proofErr w:type="spellEnd"/>
      <w:r w:rsidRPr="00AC1879">
        <w:rPr>
          <w:sz w:val="28"/>
          <w:szCs w:val="28"/>
        </w:rPr>
        <w:t xml:space="preserve"> района Ростовской области и местными отделениями политических партий, функционирующих в </w:t>
      </w:r>
      <w:proofErr w:type="spellStart"/>
      <w:r w:rsidRPr="00AC1879">
        <w:rPr>
          <w:sz w:val="28"/>
          <w:szCs w:val="28"/>
        </w:rPr>
        <w:t>Боковском</w:t>
      </w:r>
      <w:proofErr w:type="spellEnd"/>
      <w:r w:rsidRPr="00AC1879">
        <w:rPr>
          <w:sz w:val="28"/>
          <w:szCs w:val="28"/>
        </w:rPr>
        <w:t xml:space="preserve"> районе на период полномочий комиссии</w:t>
      </w:r>
      <w:r w:rsidR="00781033" w:rsidRPr="00AC1879">
        <w:rPr>
          <w:sz w:val="28"/>
          <w:szCs w:val="28"/>
        </w:rPr>
        <w:t>.</w:t>
      </w:r>
    </w:p>
    <w:p w:rsidR="00E463E8" w:rsidRPr="00AC1879" w:rsidRDefault="00E463E8" w:rsidP="00781033">
      <w:pPr>
        <w:spacing w:line="360" w:lineRule="auto"/>
        <w:jc w:val="both"/>
        <w:rPr>
          <w:sz w:val="28"/>
          <w:szCs w:val="28"/>
        </w:rPr>
      </w:pPr>
      <w:r w:rsidRPr="00AC1879">
        <w:rPr>
          <w:sz w:val="28"/>
          <w:szCs w:val="28"/>
        </w:rPr>
        <w:t xml:space="preserve">         Местные отделения партий в день голосования направили на избирательные участки своих представителей для наблюдения за ходом голосования.</w:t>
      </w:r>
    </w:p>
    <w:p w:rsidR="00781033" w:rsidRPr="00AC1879" w:rsidRDefault="00852AA6" w:rsidP="00781033">
      <w:pPr>
        <w:spacing w:line="360" w:lineRule="auto"/>
        <w:jc w:val="both"/>
        <w:rPr>
          <w:sz w:val="28"/>
          <w:szCs w:val="28"/>
        </w:rPr>
      </w:pPr>
      <w:r w:rsidRPr="00AC1879">
        <w:rPr>
          <w:sz w:val="28"/>
          <w:szCs w:val="28"/>
        </w:rPr>
        <w:t xml:space="preserve">         </w:t>
      </w:r>
      <w:r w:rsidR="00781033" w:rsidRPr="00AC1879">
        <w:rPr>
          <w:sz w:val="28"/>
          <w:szCs w:val="28"/>
        </w:rPr>
        <w:t xml:space="preserve">Вся информация по взаимодействию </w:t>
      </w:r>
      <w:r w:rsidRPr="00AC1879">
        <w:rPr>
          <w:sz w:val="28"/>
          <w:szCs w:val="28"/>
        </w:rPr>
        <w:t xml:space="preserve">комиссии и местных отделений политических партий </w:t>
      </w:r>
      <w:r w:rsidR="00781033" w:rsidRPr="00AC1879">
        <w:rPr>
          <w:sz w:val="28"/>
          <w:szCs w:val="28"/>
        </w:rPr>
        <w:t>отражалась в местной газете «Станичные ведомости» и на сайте ком</w:t>
      </w:r>
      <w:r w:rsidR="00831BCB" w:rsidRPr="00AC1879">
        <w:rPr>
          <w:sz w:val="28"/>
          <w:szCs w:val="28"/>
        </w:rPr>
        <w:t>иссии</w:t>
      </w:r>
      <w:r w:rsidRPr="00AC1879">
        <w:rPr>
          <w:sz w:val="28"/>
          <w:szCs w:val="28"/>
        </w:rPr>
        <w:t xml:space="preserve">, а так же в </w:t>
      </w:r>
      <w:proofErr w:type="spellStart"/>
      <w:r w:rsidRPr="00AC1879">
        <w:rPr>
          <w:sz w:val="28"/>
          <w:szCs w:val="28"/>
        </w:rPr>
        <w:t>соцсетях</w:t>
      </w:r>
      <w:proofErr w:type="spellEnd"/>
      <w:r w:rsidR="00781033" w:rsidRPr="00AC1879">
        <w:rPr>
          <w:sz w:val="28"/>
          <w:szCs w:val="28"/>
        </w:rPr>
        <w:t xml:space="preserve">. </w:t>
      </w:r>
    </w:p>
    <w:p w:rsidR="00FA59FF" w:rsidRDefault="00FA59FF" w:rsidP="008C12D4">
      <w:pPr>
        <w:rPr>
          <w:b/>
          <w:sz w:val="28"/>
          <w:szCs w:val="28"/>
        </w:rPr>
      </w:pPr>
    </w:p>
    <w:p w:rsidR="00781033" w:rsidRDefault="00FA59FF" w:rsidP="00781033">
      <w:pPr>
        <w:jc w:val="center"/>
        <w:rPr>
          <w:b/>
          <w:sz w:val="28"/>
          <w:szCs w:val="28"/>
        </w:rPr>
      </w:pPr>
      <w:r>
        <w:rPr>
          <w:b/>
          <w:sz w:val="28"/>
          <w:szCs w:val="28"/>
        </w:rPr>
        <w:t>Интернет-ресурсы</w:t>
      </w:r>
    </w:p>
    <w:p w:rsidR="00FA59FF" w:rsidRPr="00AC1879" w:rsidRDefault="00FA59FF" w:rsidP="00781033">
      <w:pPr>
        <w:jc w:val="center"/>
        <w:rPr>
          <w:b/>
          <w:sz w:val="28"/>
          <w:szCs w:val="28"/>
        </w:rPr>
      </w:pPr>
    </w:p>
    <w:p w:rsidR="00781033" w:rsidRPr="00AC1879" w:rsidRDefault="00E463E8" w:rsidP="00E463E8">
      <w:pPr>
        <w:spacing w:line="360" w:lineRule="auto"/>
        <w:jc w:val="both"/>
        <w:rPr>
          <w:sz w:val="28"/>
          <w:szCs w:val="28"/>
        </w:rPr>
      </w:pPr>
      <w:r w:rsidRPr="00AC1879">
        <w:rPr>
          <w:sz w:val="28"/>
          <w:szCs w:val="28"/>
        </w:rPr>
        <w:t xml:space="preserve">        Территориальная избирательная комиссия собственными силами разработала и открыла в 2006 году  в сети Интернет свой собственный сайт. </w:t>
      </w:r>
      <w:proofErr w:type="gramStart"/>
      <w:r w:rsidRPr="00AC1879">
        <w:rPr>
          <w:sz w:val="28"/>
          <w:szCs w:val="28"/>
        </w:rPr>
        <w:t>В январе 2016 года шаблон сайта был изменен</w:t>
      </w:r>
      <w:r w:rsidR="001B2A86" w:rsidRPr="00AC1879">
        <w:rPr>
          <w:sz w:val="28"/>
          <w:szCs w:val="28"/>
        </w:rPr>
        <w:t xml:space="preserve"> на предложенный Избирательной комиссией Ростовской области.</w:t>
      </w:r>
      <w:proofErr w:type="gramEnd"/>
      <w:r w:rsidR="001B2A86" w:rsidRPr="00AC1879">
        <w:rPr>
          <w:sz w:val="28"/>
          <w:szCs w:val="28"/>
        </w:rPr>
        <w:t xml:space="preserve"> Помимо сайта комиссия имеет свои странички в социальных сетях </w:t>
      </w:r>
      <w:proofErr w:type="spellStart"/>
      <w:r w:rsidR="001B2A86" w:rsidRPr="00AC1879">
        <w:rPr>
          <w:sz w:val="28"/>
          <w:szCs w:val="28"/>
        </w:rPr>
        <w:t>ВКонтакте</w:t>
      </w:r>
      <w:proofErr w:type="spellEnd"/>
      <w:r w:rsidR="001B2A86" w:rsidRPr="00AC1879">
        <w:rPr>
          <w:sz w:val="28"/>
          <w:szCs w:val="28"/>
        </w:rPr>
        <w:t xml:space="preserve"> и Одноклассники.</w:t>
      </w:r>
    </w:p>
    <w:p w:rsidR="00852AA6" w:rsidRPr="00AC1879" w:rsidRDefault="00781033" w:rsidP="00E463E8">
      <w:pPr>
        <w:spacing w:line="360" w:lineRule="auto"/>
        <w:jc w:val="both"/>
        <w:rPr>
          <w:sz w:val="28"/>
          <w:szCs w:val="28"/>
        </w:rPr>
      </w:pPr>
      <w:r w:rsidRPr="00AC1879">
        <w:rPr>
          <w:sz w:val="28"/>
          <w:szCs w:val="28"/>
        </w:rPr>
        <w:t xml:space="preserve">       На страницах сайта территориальной избирательной комиссии</w:t>
      </w:r>
      <w:r w:rsidR="00852AA6" w:rsidRPr="00AC1879">
        <w:rPr>
          <w:color w:val="3366FF"/>
          <w:sz w:val="28"/>
          <w:szCs w:val="28"/>
        </w:rPr>
        <w:t xml:space="preserve">, </w:t>
      </w:r>
      <w:r w:rsidR="00852AA6" w:rsidRPr="00AC1879">
        <w:rPr>
          <w:sz w:val="28"/>
          <w:szCs w:val="28"/>
        </w:rPr>
        <w:t xml:space="preserve">а так же в социальных сетях </w:t>
      </w:r>
      <w:r w:rsidRPr="00AC1879">
        <w:rPr>
          <w:sz w:val="28"/>
          <w:szCs w:val="28"/>
        </w:rPr>
        <w:t xml:space="preserve"> </w:t>
      </w:r>
      <w:r w:rsidR="00852AA6" w:rsidRPr="00AC1879">
        <w:rPr>
          <w:sz w:val="28"/>
          <w:szCs w:val="28"/>
        </w:rPr>
        <w:t xml:space="preserve"> </w:t>
      </w:r>
      <w:r w:rsidRPr="00AC1879">
        <w:rPr>
          <w:sz w:val="28"/>
          <w:szCs w:val="28"/>
        </w:rPr>
        <w:t>размещался информационный матер</w:t>
      </w:r>
      <w:r w:rsidR="00852AA6" w:rsidRPr="00AC1879">
        <w:rPr>
          <w:sz w:val="28"/>
          <w:szCs w:val="28"/>
        </w:rPr>
        <w:t xml:space="preserve">иал </w:t>
      </w:r>
      <w:r w:rsidR="001B2A86" w:rsidRPr="00AC1879">
        <w:rPr>
          <w:sz w:val="28"/>
          <w:szCs w:val="28"/>
        </w:rPr>
        <w:t xml:space="preserve">по информированию и правовому просвещению избирателей, а так же </w:t>
      </w:r>
      <w:r w:rsidR="00852AA6" w:rsidRPr="00AC1879">
        <w:rPr>
          <w:sz w:val="28"/>
          <w:szCs w:val="28"/>
        </w:rPr>
        <w:t>о деятел</w:t>
      </w:r>
      <w:r w:rsidR="001B2A86" w:rsidRPr="00AC1879">
        <w:rPr>
          <w:sz w:val="28"/>
          <w:szCs w:val="28"/>
        </w:rPr>
        <w:t>ьности комиссии в целом</w:t>
      </w:r>
      <w:r w:rsidR="00852AA6" w:rsidRPr="00AC1879">
        <w:rPr>
          <w:sz w:val="28"/>
          <w:szCs w:val="28"/>
        </w:rPr>
        <w:t xml:space="preserve">. </w:t>
      </w:r>
    </w:p>
    <w:p w:rsidR="00781033" w:rsidRPr="00AC1879" w:rsidRDefault="00852AA6" w:rsidP="00781033">
      <w:pPr>
        <w:spacing w:line="360" w:lineRule="auto"/>
        <w:jc w:val="both"/>
        <w:rPr>
          <w:sz w:val="28"/>
          <w:szCs w:val="28"/>
        </w:rPr>
      </w:pPr>
      <w:r w:rsidRPr="00AC1879">
        <w:rPr>
          <w:sz w:val="28"/>
          <w:szCs w:val="28"/>
        </w:rPr>
        <w:t xml:space="preserve">         С начала года</w:t>
      </w:r>
      <w:r w:rsidR="00781033" w:rsidRPr="00AC1879">
        <w:rPr>
          <w:sz w:val="28"/>
          <w:szCs w:val="28"/>
        </w:rPr>
        <w:t xml:space="preserve"> на сай</w:t>
      </w:r>
      <w:r w:rsidRPr="00AC1879">
        <w:rPr>
          <w:sz w:val="28"/>
          <w:szCs w:val="28"/>
        </w:rPr>
        <w:t>те комиссии в разделе «</w:t>
      </w:r>
      <w:r w:rsidR="001B2A86" w:rsidRPr="00AC1879">
        <w:rPr>
          <w:sz w:val="28"/>
          <w:szCs w:val="28"/>
        </w:rPr>
        <w:t>Новости ТИК» было размещено 106</w:t>
      </w:r>
      <w:r w:rsidR="00781033" w:rsidRPr="00AC1879">
        <w:rPr>
          <w:sz w:val="28"/>
          <w:szCs w:val="28"/>
        </w:rPr>
        <w:t xml:space="preserve"> публикаций, в разделе «Документация ТИК» </w:t>
      </w:r>
      <w:r w:rsidRPr="00AC1879">
        <w:rPr>
          <w:sz w:val="28"/>
          <w:szCs w:val="28"/>
        </w:rPr>
        <w:t>был</w:t>
      </w:r>
      <w:r w:rsidR="001B2A86" w:rsidRPr="00AC1879">
        <w:rPr>
          <w:sz w:val="28"/>
          <w:szCs w:val="28"/>
        </w:rPr>
        <w:t>о размещено 184 ссылки на размещенные</w:t>
      </w:r>
      <w:r w:rsidRPr="00AC1879">
        <w:rPr>
          <w:sz w:val="28"/>
          <w:szCs w:val="28"/>
        </w:rPr>
        <w:t xml:space="preserve"> документ</w:t>
      </w:r>
      <w:r w:rsidR="001B2A86" w:rsidRPr="00AC1879">
        <w:rPr>
          <w:sz w:val="28"/>
          <w:szCs w:val="28"/>
        </w:rPr>
        <w:t>ы</w:t>
      </w:r>
      <w:r w:rsidRPr="00AC1879">
        <w:rPr>
          <w:sz w:val="28"/>
          <w:szCs w:val="28"/>
        </w:rPr>
        <w:t xml:space="preserve">, в разделе «Фотогалерея» </w:t>
      </w:r>
      <w:r w:rsidR="00781033" w:rsidRPr="00AC1879">
        <w:rPr>
          <w:sz w:val="28"/>
          <w:szCs w:val="28"/>
        </w:rPr>
        <w:t xml:space="preserve"> </w:t>
      </w:r>
      <w:r w:rsidR="001B2A86" w:rsidRPr="00AC1879">
        <w:rPr>
          <w:sz w:val="28"/>
          <w:szCs w:val="28"/>
        </w:rPr>
        <w:t xml:space="preserve">размещено 177 </w:t>
      </w:r>
      <w:r w:rsidR="00781033" w:rsidRPr="00AC1879">
        <w:rPr>
          <w:sz w:val="28"/>
          <w:szCs w:val="28"/>
        </w:rPr>
        <w:t>фотографий</w:t>
      </w:r>
      <w:r w:rsidR="001B2A86" w:rsidRPr="00AC1879">
        <w:rPr>
          <w:sz w:val="28"/>
          <w:szCs w:val="28"/>
        </w:rPr>
        <w:t xml:space="preserve"> в </w:t>
      </w:r>
      <w:r w:rsidR="00AC1879" w:rsidRPr="00AC1879">
        <w:rPr>
          <w:sz w:val="28"/>
          <w:szCs w:val="28"/>
        </w:rPr>
        <w:t>13 разделах</w:t>
      </w:r>
      <w:r w:rsidR="00781033" w:rsidRPr="00AC1879">
        <w:rPr>
          <w:sz w:val="28"/>
          <w:szCs w:val="28"/>
        </w:rPr>
        <w:t xml:space="preserve">. </w:t>
      </w:r>
    </w:p>
    <w:p w:rsidR="00AC1879" w:rsidRPr="00AC1879" w:rsidRDefault="00CA0C6D" w:rsidP="00781033">
      <w:pPr>
        <w:spacing w:line="360" w:lineRule="auto"/>
        <w:jc w:val="both"/>
        <w:rPr>
          <w:sz w:val="28"/>
          <w:szCs w:val="28"/>
        </w:rPr>
      </w:pPr>
      <w:r w:rsidRPr="00AC1879">
        <w:rPr>
          <w:sz w:val="28"/>
          <w:szCs w:val="28"/>
        </w:rPr>
        <w:t xml:space="preserve">         На страничках комиссии в социальных сетях было размещено</w:t>
      </w:r>
      <w:r w:rsidR="00AC1879" w:rsidRPr="00AC1879">
        <w:rPr>
          <w:sz w:val="28"/>
          <w:szCs w:val="28"/>
        </w:rPr>
        <w:t>:</w:t>
      </w:r>
      <w:r w:rsidRPr="00AC1879">
        <w:rPr>
          <w:sz w:val="28"/>
          <w:szCs w:val="28"/>
        </w:rPr>
        <w:t xml:space="preserve"> </w:t>
      </w:r>
    </w:p>
    <w:p w:rsidR="00CA0C6D" w:rsidRPr="00AC1879" w:rsidRDefault="00AC1879" w:rsidP="00781033">
      <w:pPr>
        <w:spacing w:line="360" w:lineRule="auto"/>
        <w:jc w:val="both"/>
        <w:rPr>
          <w:sz w:val="28"/>
          <w:szCs w:val="28"/>
        </w:rPr>
      </w:pPr>
      <w:r w:rsidRPr="00AC1879">
        <w:rPr>
          <w:sz w:val="28"/>
          <w:szCs w:val="28"/>
        </w:rPr>
        <w:t xml:space="preserve">- </w:t>
      </w:r>
      <w:proofErr w:type="spellStart"/>
      <w:r w:rsidRPr="00AC1879">
        <w:rPr>
          <w:sz w:val="28"/>
          <w:szCs w:val="28"/>
        </w:rPr>
        <w:t>ВКонтакте</w:t>
      </w:r>
      <w:proofErr w:type="spellEnd"/>
      <w:r w:rsidRPr="00AC1879">
        <w:rPr>
          <w:sz w:val="28"/>
          <w:szCs w:val="28"/>
        </w:rPr>
        <w:t xml:space="preserve"> 78 публикаций  и 407 фотографий;</w:t>
      </w:r>
    </w:p>
    <w:p w:rsidR="00AC1879" w:rsidRPr="00AC1879" w:rsidRDefault="00AC1879" w:rsidP="00781033">
      <w:pPr>
        <w:spacing w:line="360" w:lineRule="auto"/>
        <w:jc w:val="both"/>
        <w:rPr>
          <w:sz w:val="28"/>
          <w:szCs w:val="28"/>
        </w:rPr>
      </w:pPr>
      <w:r w:rsidRPr="00AC1879">
        <w:rPr>
          <w:sz w:val="28"/>
          <w:szCs w:val="28"/>
        </w:rPr>
        <w:lastRenderedPageBreak/>
        <w:t xml:space="preserve">- </w:t>
      </w:r>
      <w:proofErr w:type="gramStart"/>
      <w:r w:rsidRPr="00AC1879">
        <w:rPr>
          <w:sz w:val="28"/>
          <w:szCs w:val="28"/>
        </w:rPr>
        <w:t>Одноклассниках</w:t>
      </w:r>
      <w:proofErr w:type="gramEnd"/>
      <w:r w:rsidRPr="00AC1879">
        <w:rPr>
          <w:sz w:val="28"/>
          <w:szCs w:val="28"/>
        </w:rPr>
        <w:t xml:space="preserve"> 33 публикации и 146 фотографий.</w:t>
      </w:r>
    </w:p>
    <w:p w:rsidR="00781033" w:rsidRPr="00AC1879" w:rsidRDefault="00781033" w:rsidP="00781033">
      <w:pPr>
        <w:spacing w:line="360" w:lineRule="auto"/>
        <w:jc w:val="both"/>
        <w:rPr>
          <w:sz w:val="28"/>
          <w:szCs w:val="28"/>
        </w:rPr>
      </w:pPr>
      <w:r w:rsidRPr="00AC1879">
        <w:rPr>
          <w:sz w:val="28"/>
          <w:szCs w:val="28"/>
        </w:rPr>
        <w:t xml:space="preserve">         В день выборов в 8-30, 10-00,  12-00, 16-00 и в 18-00 на сайте комиссии и в </w:t>
      </w:r>
      <w:proofErr w:type="spellStart"/>
      <w:r w:rsidRPr="00AC1879">
        <w:rPr>
          <w:sz w:val="28"/>
          <w:szCs w:val="28"/>
        </w:rPr>
        <w:t>соцсетях</w:t>
      </w:r>
      <w:proofErr w:type="spellEnd"/>
      <w:r w:rsidRPr="00AC1879">
        <w:rPr>
          <w:sz w:val="28"/>
          <w:szCs w:val="28"/>
        </w:rPr>
        <w:t xml:space="preserve">  размещалась оперативная информация о ходе голосования с соответствующим фотоматериалом. </w:t>
      </w:r>
    </w:p>
    <w:p w:rsidR="00781033" w:rsidRPr="00AC1879" w:rsidRDefault="00781033" w:rsidP="00781033">
      <w:pPr>
        <w:spacing w:line="360" w:lineRule="auto"/>
        <w:jc w:val="both"/>
        <w:rPr>
          <w:sz w:val="28"/>
          <w:szCs w:val="28"/>
        </w:rPr>
      </w:pPr>
      <w:r w:rsidRPr="00AC1879">
        <w:rPr>
          <w:sz w:val="28"/>
          <w:szCs w:val="28"/>
        </w:rPr>
        <w:t xml:space="preserve">          Информация на сайте комиссии </w:t>
      </w:r>
      <w:r w:rsidR="00CA0C6D" w:rsidRPr="00AC1879">
        <w:rPr>
          <w:sz w:val="28"/>
          <w:szCs w:val="28"/>
        </w:rPr>
        <w:t xml:space="preserve">и в </w:t>
      </w:r>
      <w:proofErr w:type="spellStart"/>
      <w:r w:rsidR="00CA0C6D" w:rsidRPr="00AC1879">
        <w:rPr>
          <w:sz w:val="28"/>
          <w:szCs w:val="28"/>
        </w:rPr>
        <w:t>соцсетях</w:t>
      </w:r>
      <w:proofErr w:type="spellEnd"/>
      <w:r w:rsidR="00CA0C6D" w:rsidRPr="00AC1879">
        <w:rPr>
          <w:sz w:val="28"/>
          <w:szCs w:val="28"/>
        </w:rPr>
        <w:t xml:space="preserve"> о</w:t>
      </w:r>
      <w:r w:rsidRPr="00AC1879">
        <w:rPr>
          <w:sz w:val="28"/>
          <w:szCs w:val="28"/>
        </w:rPr>
        <w:t xml:space="preserve">бновляется еженедельно.  </w:t>
      </w:r>
    </w:p>
    <w:p w:rsidR="00AC1879" w:rsidRPr="00AC1879" w:rsidRDefault="00AC1879" w:rsidP="00781033">
      <w:pPr>
        <w:spacing w:line="360" w:lineRule="auto"/>
        <w:jc w:val="both"/>
        <w:rPr>
          <w:sz w:val="28"/>
          <w:szCs w:val="28"/>
        </w:rPr>
      </w:pPr>
    </w:p>
    <w:p w:rsidR="00AC1879" w:rsidRDefault="00AC1879" w:rsidP="00AC1879">
      <w:pPr>
        <w:spacing w:line="360" w:lineRule="auto"/>
        <w:jc w:val="center"/>
        <w:rPr>
          <w:b/>
          <w:sz w:val="28"/>
          <w:szCs w:val="28"/>
        </w:rPr>
      </w:pPr>
      <w:r w:rsidRPr="00AC1879">
        <w:rPr>
          <w:b/>
          <w:sz w:val="28"/>
          <w:szCs w:val="28"/>
        </w:rPr>
        <w:t>Выводы и рекомендации</w:t>
      </w:r>
    </w:p>
    <w:p w:rsidR="00FA59FF" w:rsidRDefault="00FA59FF" w:rsidP="00AC1879">
      <w:pPr>
        <w:spacing w:line="360" w:lineRule="auto"/>
        <w:jc w:val="center"/>
        <w:rPr>
          <w:b/>
          <w:sz w:val="28"/>
          <w:szCs w:val="28"/>
        </w:rPr>
      </w:pPr>
    </w:p>
    <w:p w:rsidR="00AC1879" w:rsidRDefault="00AC1879" w:rsidP="00AC1879">
      <w:pPr>
        <w:spacing w:line="360" w:lineRule="auto"/>
        <w:jc w:val="both"/>
        <w:rPr>
          <w:sz w:val="28"/>
          <w:szCs w:val="28"/>
        </w:rPr>
      </w:pPr>
      <w:r w:rsidRPr="00AC1879">
        <w:rPr>
          <w:sz w:val="28"/>
          <w:szCs w:val="28"/>
        </w:rPr>
        <w:t xml:space="preserve">         </w:t>
      </w:r>
      <w:proofErr w:type="gramStart"/>
      <w:r w:rsidRPr="00AC1879">
        <w:rPr>
          <w:sz w:val="28"/>
          <w:szCs w:val="28"/>
        </w:rPr>
        <w:t xml:space="preserve">Территориальная избирательная комиссия считает, что </w:t>
      </w:r>
      <w:r>
        <w:rPr>
          <w:sz w:val="28"/>
          <w:szCs w:val="28"/>
        </w:rPr>
        <w:t>нормативные документы принятые и утвержденные комиссией</w:t>
      </w:r>
      <w:r w:rsidR="004D6476">
        <w:rPr>
          <w:sz w:val="28"/>
          <w:szCs w:val="28"/>
        </w:rPr>
        <w:t>,</w:t>
      </w:r>
      <w:r>
        <w:rPr>
          <w:sz w:val="28"/>
          <w:szCs w:val="28"/>
        </w:rPr>
        <w:t xml:space="preserve"> регламентирующие</w:t>
      </w:r>
      <w:r w:rsidR="004D6476">
        <w:rPr>
          <w:sz w:val="28"/>
          <w:szCs w:val="28"/>
        </w:rPr>
        <w:t>,</w:t>
      </w:r>
      <w:r>
        <w:rPr>
          <w:sz w:val="28"/>
          <w:szCs w:val="28"/>
        </w:rPr>
        <w:t xml:space="preserve"> информирование и правовое</w:t>
      </w:r>
      <w:r w:rsidRPr="00AC1879">
        <w:rPr>
          <w:sz w:val="28"/>
          <w:szCs w:val="28"/>
        </w:rPr>
        <w:t xml:space="preserve"> просвещению избирателей </w:t>
      </w:r>
      <w:r>
        <w:rPr>
          <w:sz w:val="28"/>
          <w:szCs w:val="28"/>
        </w:rPr>
        <w:t xml:space="preserve">как в </w:t>
      </w:r>
      <w:proofErr w:type="spellStart"/>
      <w:r>
        <w:rPr>
          <w:sz w:val="28"/>
          <w:szCs w:val="28"/>
        </w:rPr>
        <w:t>межвыборный</w:t>
      </w:r>
      <w:proofErr w:type="spellEnd"/>
      <w:r>
        <w:rPr>
          <w:sz w:val="28"/>
          <w:szCs w:val="28"/>
        </w:rPr>
        <w:t xml:space="preserve"> период, так и в период  подготовки</w:t>
      </w:r>
      <w:r w:rsidRPr="00AC1879">
        <w:rPr>
          <w:sz w:val="28"/>
          <w:szCs w:val="28"/>
        </w:rPr>
        <w:t xml:space="preserve"> к выборам депутатов Государственной Думы Федерального Собрания Российской Федерации седьмого созыва</w:t>
      </w:r>
      <w:r>
        <w:rPr>
          <w:sz w:val="28"/>
          <w:szCs w:val="28"/>
        </w:rPr>
        <w:t xml:space="preserve"> </w:t>
      </w:r>
      <w:r w:rsidR="00175FCE">
        <w:rPr>
          <w:sz w:val="28"/>
          <w:szCs w:val="28"/>
        </w:rPr>
        <w:t>и выборам</w:t>
      </w:r>
      <w:r w:rsidR="00175FCE" w:rsidRPr="00175FCE">
        <w:rPr>
          <w:sz w:val="28"/>
          <w:szCs w:val="28"/>
        </w:rPr>
        <w:t xml:space="preserve"> депутатов Собрания депутатов сельских поселений </w:t>
      </w:r>
      <w:proofErr w:type="spellStart"/>
      <w:r w:rsidR="00175FCE" w:rsidRPr="00175FCE">
        <w:rPr>
          <w:sz w:val="28"/>
          <w:szCs w:val="28"/>
        </w:rPr>
        <w:t>Боковского</w:t>
      </w:r>
      <w:proofErr w:type="spellEnd"/>
      <w:r w:rsidR="00175FCE" w:rsidRPr="00175FCE">
        <w:rPr>
          <w:sz w:val="28"/>
          <w:szCs w:val="28"/>
        </w:rPr>
        <w:t xml:space="preserve"> района четвертого созыва</w:t>
      </w:r>
      <w:r w:rsidR="004D6476">
        <w:rPr>
          <w:sz w:val="28"/>
          <w:szCs w:val="28"/>
        </w:rPr>
        <w:t>,</w:t>
      </w:r>
      <w:r w:rsidR="00175FCE" w:rsidRPr="00175FCE">
        <w:rPr>
          <w:sz w:val="28"/>
          <w:szCs w:val="28"/>
        </w:rPr>
        <w:t xml:space="preserve"> </w:t>
      </w:r>
      <w:r>
        <w:rPr>
          <w:sz w:val="28"/>
          <w:szCs w:val="28"/>
        </w:rPr>
        <w:t>реализованы по состоянию на отчетную дату.</w:t>
      </w:r>
      <w:proofErr w:type="gramEnd"/>
      <w:r>
        <w:rPr>
          <w:sz w:val="28"/>
          <w:szCs w:val="28"/>
        </w:rPr>
        <w:t xml:space="preserve"> </w:t>
      </w:r>
      <w:r w:rsidR="00FA59FF">
        <w:rPr>
          <w:sz w:val="28"/>
          <w:szCs w:val="28"/>
        </w:rPr>
        <w:t xml:space="preserve">Подтверждением тому служит анализ электоральной активности в сравнении с </w:t>
      </w:r>
      <w:r w:rsidR="00E83640">
        <w:rPr>
          <w:sz w:val="28"/>
          <w:szCs w:val="28"/>
        </w:rPr>
        <w:t xml:space="preserve">аналогичными </w:t>
      </w:r>
      <w:r w:rsidR="00FA59FF">
        <w:rPr>
          <w:sz w:val="28"/>
          <w:szCs w:val="28"/>
        </w:rPr>
        <w:t>вы</w:t>
      </w:r>
      <w:r w:rsidR="00E83640">
        <w:rPr>
          <w:sz w:val="28"/>
          <w:szCs w:val="28"/>
        </w:rPr>
        <w:t>борами, проведенными в 2011</w:t>
      </w:r>
      <w:r w:rsidR="00175FCE">
        <w:rPr>
          <w:sz w:val="28"/>
          <w:szCs w:val="28"/>
        </w:rPr>
        <w:t xml:space="preserve"> и в 2012 годах</w:t>
      </w:r>
      <w:r w:rsidR="00FA59FF">
        <w:rPr>
          <w:sz w:val="28"/>
          <w:szCs w:val="28"/>
        </w:rPr>
        <w:t xml:space="preserve"> (</w:t>
      </w:r>
      <w:r w:rsidR="00186637">
        <w:rPr>
          <w:sz w:val="28"/>
          <w:szCs w:val="28"/>
        </w:rPr>
        <w:t>графики</w:t>
      </w:r>
      <w:r w:rsidR="00FA59FF">
        <w:rPr>
          <w:sz w:val="28"/>
          <w:szCs w:val="28"/>
        </w:rPr>
        <w:t xml:space="preserve"> прилагаются).</w:t>
      </w:r>
    </w:p>
    <w:p w:rsidR="00FA59FF" w:rsidRPr="00AC1879" w:rsidRDefault="00FA59FF" w:rsidP="00AC1879">
      <w:pPr>
        <w:spacing w:line="360" w:lineRule="auto"/>
        <w:jc w:val="both"/>
        <w:rPr>
          <w:sz w:val="28"/>
          <w:szCs w:val="28"/>
        </w:rPr>
      </w:pPr>
      <w:r>
        <w:rPr>
          <w:sz w:val="28"/>
          <w:szCs w:val="28"/>
        </w:rPr>
        <w:t xml:space="preserve">         Считаем, что необходимо продолжать описанную практику работы по информированию и правовому</w:t>
      </w:r>
      <w:r w:rsidRPr="00FA59FF">
        <w:rPr>
          <w:sz w:val="28"/>
          <w:szCs w:val="28"/>
        </w:rPr>
        <w:t xml:space="preserve"> просвещению избирателей</w:t>
      </w:r>
      <w:r>
        <w:rPr>
          <w:sz w:val="28"/>
          <w:szCs w:val="28"/>
        </w:rPr>
        <w:t xml:space="preserve"> ежегодно с принятием необходимых нормативных документов</w:t>
      </w:r>
      <w:r w:rsidR="004D6476">
        <w:rPr>
          <w:sz w:val="28"/>
          <w:szCs w:val="28"/>
        </w:rPr>
        <w:t>,</w:t>
      </w:r>
      <w:r>
        <w:rPr>
          <w:sz w:val="28"/>
          <w:szCs w:val="28"/>
        </w:rPr>
        <w:t xml:space="preserve"> и с учетом поправок</w:t>
      </w:r>
      <w:r w:rsidR="004D6476">
        <w:rPr>
          <w:sz w:val="28"/>
          <w:szCs w:val="28"/>
        </w:rPr>
        <w:t>,</w:t>
      </w:r>
      <w:r>
        <w:rPr>
          <w:sz w:val="28"/>
          <w:szCs w:val="28"/>
        </w:rPr>
        <w:t xml:space="preserve"> вносимых действующим избирательным законодательством.</w:t>
      </w:r>
    </w:p>
    <w:p w:rsidR="00781033" w:rsidRPr="00AC1879" w:rsidRDefault="00781033" w:rsidP="00781033">
      <w:pPr>
        <w:pStyle w:val="20"/>
        <w:spacing w:line="360" w:lineRule="auto"/>
        <w:ind w:left="0"/>
        <w:jc w:val="center"/>
        <w:rPr>
          <w:szCs w:val="28"/>
        </w:rPr>
      </w:pPr>
    </w:p>
    <w:p w:rsidR="00FA59FF" w:rsidRDefault="00FA59FF" w:rsidP="003A3151">
      <w:pPr>
        <w:pStyle w:val="21"/>
        <w:spacing w:line="360" w:lineRule="auto"/>
        <w:jc w:val="center"/>
        <w:rPr>
          <w:b/>
          <w:sz w:val="28"/>
          <w:szCs w:val="28"/>
        </w:rPr>
      </w:pPr>
    </w:p>
    <w:p w:rsidR="003A3151" w:rsidRPr="00AC1879" w:rsidRDefault="003A3151" w:rsidP="003A3151">
      <w:pPr>
        <w:pStyle w:val="21"/>
        <w:spacing w:line="360" w:lineRule="auto"/>
        <w:jc w:val="center"/>
        <w:rPr>
          <w:b/>
          <w:sz w:val="28"/>
          <w:szCs w:val="28"/>
        </w:rPr>
      </w:pPr>
      <w:proofErr w:type="gramStart"/>
      <w:r w:rsidRPr="00AC1879">
        <w:rPr>
          <w:b/>
          <w:sz w:val="28"/>
          <w:szCs w:val="28"/>
        </w:rPr>
        <w:t>Материалы</w:t>
      </w:r>
      <w:proofErr w:type="gramEnd"/>
      <w:r w:rsidRPr="00AC1879">
        <w:rPr>
          <w:b/>
          <w:sz w:val="28"/>
          <w:szCs w:val="28"/>
        </w:rPr>
        <w:t xml:space="preserve"> прилагаемые к справке</w:t>
      </w:r>
    </w:p>
    <w:p w:rsidR="003A3151" w:rsidRPr="00AC1879" w:rsidRDefault="00E83640" w:rsidP="00E83640">
      <w:pPr>
        <w:pStyle w:val="21"/>
        <w:numPr>
          <w:ilvl w:val="0"/>
          <w:numId w:val="21"/>
        </w:numPr>
        <w:spacing w:line="360" w:lineRule="auto"/>
        <w:rPr>
          <w:sz w:val="28"/>
          <w:szCs w:val="28"/>
        </w:rPr>
      </w:pPr>
      <w:r w:rsidRPr="00E83640">
        <w:rPr>
          <w:sz w:val="28"/>
          <w:szCs w:val="28"/>
        </w:rPr>
        <w:t>Сопров</w:t>
      </w:r>
      <w:r>
        <w:rPr>
          <w:sz w:val="28"/>
          <w:szCs w:val="28"/>
        </w:rPr>
        <w:t xml:space="preserve">одительное письмо  к </w:t>
      </w:r>
      <w:r w:rsidRPr="00E83640">
        <w:rPr>
          <w:sz w:val="28"/>
          <w:szCs w:val="28"/>
        </w:rPr>
        <w:t xml:space="preserve"> конк</w:t>
      </w:r>
      <w:r>
        <w:rPr>
          <w:sz w:val="28"/>
          <w:szCs w:val="28"/>
        </w:rPr>
        <w:t>урсному материалу</w:t>
      </w:r>
      <w:r w:rsidRPr="00E83640">
        <w:rPr>
          <w:sz w:val="28"/>
          <w:szCs w:val="28"/>
        </w:rPr>
        <w:t xml:space="preserve"> по ИРД</w:t>
      </w:r>
      <w:r>
        <w:rPr>
          <w:sz w:val="28"/>
          <w:szCs w:val="28"/>
        </w:rPr>
        <w:t>.</w:t>
      </w:r>
    </w:p>
    <w:p w:rsidR="003A3151" w:rsidRPr="00AC1879" w:rsidRDefault="00E83640" w:rsidP="00E83640">
      <w:pPr>
        <w:pStyle w:val="21"/>
        <w:numPr>
          <w:ilvl w:val="0"/>
          <w:numId w:val="21"/>
        </w:numPr>
        <w:spacing w:line="360" w:lineRule="auto"/>
        <w:rPr>
          <w:sz w:val="28"/>
          <w:szCs w:val="28"/>
        </w:rPr>
      </w:pPr>
      <w:r w:rsidRPr="00E83640">
        <w:rPr>
          <w:sz w:val="28"/>
          <w:szCs w:val="28"/>
        </w:rPr>
        <w:t>Инф</w:t>
      </w:r>
      <w:r>
        <w:rPr>
          <w:sz w:val="28"/>
          <w:szCs w:val="28"/>
        </w:rPr>
        <w:t xml:space="preserve">ормационный </w:t>
      </w:r>
      <w:r w:rsidRPr="00E83640">
        <w:rPr>
          <w:sz w:val="28"/>
          <w:szCs w:val="28"/>
        </w:rPr>
        <w:t xml:space="preserve"> материал, изготовл</w:t>
      </w:r>
      <w:r>
        <w:rPr>
          <w:sz w:val="28"/>
          <w:szCs w:val="28"/>
        </w:rPr>
        <w:t>енный</w:t>
      </w:r>
      <w:r w:rsidRPr="00E83640">
        <w:rPr>
          <w:sz w:val="28"/>
          <w:szCs w:val="28"/>
        </w:rPr>
        <w:t xml:space="preserve"> ТИК</w:t>
      </w:r>
      <w:r>
        <w:rPr>
          <w:sz w:val="28"/>
          <w:szCs w:val="28"/>
        </w:rPr>
        <w:t>.</w:t>
      </w:r>
    </w:p>
    <w:p w:rsidR="003A3151" w:rsidRPr="00AC1879" w:rsidRDefault="00E83640" w:rsidP="00E83640">
      <w:pPr>
        <w:pStyle w:val="21"/>
        <w:numPr>
          <w:ilvl w:val="0"/>
          <w:numId w:val="21"/>
        </w:numPr>
        <w:spacing w:line="360" w:lineRule="auto"/>
        <w:rPr>
          <w:sz w:val="28"/>
          <w:szCs w:val="28"/>
        </w:rPr>
      </w:pPr>
      <w:r>
        <w:rPr>
          <w:sz w:val="28"/>
          <w:szCs w:val="28"/>
        </w:rPr>
        <w:t xml:space="preserve"> </w:t>
      </w:r>
      <w:r w:rsidR="00EB4C9C">
        <w:rPr>
          <w:sz w:val="28"/>
          <w:szCs w:val="28"/>
        </w:rPr>
        <w:t>С</w:t>
      </w:r>
      <w:r w:rsidRPr="00E83640">
        <w:rPr>
          <w:sz w:val="28"/>
          <w:szCs w:val="28"/>
        </w:rPr>
        <w:t>татист</w:t>
      </w:r>
      <w:r>
        <w:rPr>
          <w:sz w:val="28"/>
          <w:szCs w:val="28"/>
        </w:rPr>
        <w:t xml:space="preserve">ический </w:t>
      </w:r>
      <w:r w:rsidRPr="00E83640">
        <w:rPr>
          <w:sz w:val="28"/>
          <w:szCs w:val="28"/>
        </w:rPr>
        <w:t xml:space="preserve"> материал</w:t>
      </w:r>
      <w:r w:rsidR="003A3151" w:rsidRPr="00AC1879">
        <w:rPr>
          <w:sz w:val="28"/>
          <w:szCs w:val="28"/>
        </w:rPr>
        <w:t>.</w:t>
      </w:r>
    </w:p>
    <w:p w:rsidR="003A3151" w:rsidRPr="00AC1879" w:rsidRDefault="00767ABF" w:rsidP="003A3151">
      <w:pPr>
        <w:pStyle w:val="21"/>
        <w:numPr>
          <w:ilvl w:val="0"/>
          <w:numId w:val="21"/>
        </w:numPr>
        <w:spacing w:line="360" w:lineRule="auto"/>
        <w:rPr>
          <w:sz w:val="28"/>
          <w:szCs w:val="28"/>
        </w:rPr>
      </w:pPr>
      <w:r w:rsidRPr="00AC1879">
        <w:rPr>
          <w:sz w:val="28"/>
          <w:szCs w:val="28"/>
        </w:rPr>
        <w:t xml:space="preserve">Скан копии </w:t>
      </w:r>
      <w:r w:rsidR="003A3151" w:rsidRPr="00AC1879">
        <w:rPr>
          <w:sz w:val="28"/>
          <w:szCs w:val="28"/>
        </w:rPr>
        <w:t>материалов, опубли</w:t>
      </w:r>
      <w:r w:rsidR="00F959EB" w:rsidRPr="00AC1879">
        <w:rPr>
          <w:sz w:val="28"/>
          <w:szCs w:val="28"/>
        </w:rPr>
        <w:t>кованных ТИК в газете «Станичные ведомости</w:t>
      </w:r>
      <w:r w:rsidR="003A3151" w:rsidRPr="00AC1879">
        <w:rPr>
          <w:sz w:val="28"/>
          <w:szCs w:val="28"/>
        </w:rPr>
        <w:t>».</w:t>
      </w:r>
    </w:p>
    <w:p w:rsidR="003A3151" w:rsidRPr="00AC1879" w:rsidRDefault="003A3151" w:rsidP="003A3151">
      <w:pPr>
        <w:pStyle w:val="21"/>
        <w:numPr>
          <w:ilvl w:val="0"/>
          <w:numId w:val="21"/>
        </w:numPr>
        <w:spacing w:line="360" w:lineRule="auto"/>
        <w:rPr>
          <w:sz w:val="28"/>
          <w:szCs w:val="28"/>
        </w:rPr>
      </w:pPr>
      <w:r w:rsidRPr="00AC1879">
        <w:rPr>
          <w:sz w:val="28"/>
          <w:szCs w:val="28"/>
        </w:rPr>
        <w:lastRenderedPageBreak/>
        <w:t xml:space="preserve"> Анализ акт</w:t>
      </w:r>
      <w:r w:rsidR="00C4259F" w:rsidRPr="00AC1879">
        <w:rPr>
          <w:sz w:val="28"/>
          <w:szCs w:val="28"/>
        </w:rPr>
        <w:t>ивности</w:t>
      </w:r>
      <w:r w:rsidR="00E83640">
        <w:rPr>
          <w:sz w:val="28"/>
          <w:szCs w:val="28"/>
        </w:rPr>
        <w:t xml:space="preserve"> избирателей в </w:t>
      </w:r>
      <w:r w:rsidR="00C4259F" w:rsidRPr="00AC1879">
        <w:rPr>
          <w:sz w:val="28"/>
          <w:szCs w:val="28"/>
        </w:rPr>
        <w:t xml:space="preserve"> диаграммах</w:t>
      </w:r>
      <w:r w:rsidRPr="00AC1879">
        <w:rPr>
          <w:sz w:val="28"/>
          <w:szCs w:val="28"/>
        </w:rPr>
        <w:t>.</w:t>
      </w:r>
    </w:p>
    <w:p w:rsidR="003A3151" w:rsidRDefault="00EA386B" w:rsidP="003A3151">
      <w:pPr>
        <w:pStyle w:val="21"/>
        <w:numPr>
          <w:ilvl w:val="0"/>
          <w:numId w:val="21"/>
        </w:numPr>
        <w:spacing w:line="360" w:lineRule="auto"/>
        <w:rPr>
          <w:sz w:val="28"/>
          <w:szCs w:val="28"/>
        </w:rPr>
      </w:pPr>
      <w:r w:rsidRPr="00AC1879">
        <w:rPr>
          <w:sz w:val="28"/>
          <w:szCs w:val="28"/>
        </w:rPr>
        <w:t>Фотографии в формате</w:t>
      </w:r>
      <w:r w:rsidRPr="00AC1879">
        <w:rPr>
          <w:sz w:val="28"/>
          <w:szCs w:val="28"/>
          <w:lang w:val="en-US"/>
        </w:rPr>
        <w:t xml:space="preserve"> JPG</w:t>
      </w:r>
      <w:r w:rsidR="00E83640">
        <w:rPr>
          <w:sz w:val="28"/>
          <w:szCs w:val="28"/>
        </w:rPr>
        <w:t>.</w:t>
      </w:r>
    </w:p>
    <w:p w:rsidR="00E83640" w:rsidRPr="00AC1879" w:rsidRDefault="00E83640" w:rsidP="003A3151">
      <w:pPr>
        <w:pStyle w:val="21"/>
        <w:numPr>
          <w:ilvl w:val="0"/>
          <w:numId w:val="21"/>
        </w:numPr>
        <w:spacing w:line="360" w:lineRule="auto"/>
        <w:rPr>
          <w:sz w:val="28"/>
          <w:szCs w:val="28"/>
        </w:rPr>
      </w:pPr>
      <w:proofErr w:type="spellStart"/>
      <w:r>
        <w:rPr>
          <w:sz w:val="28"/>
          <w:szCs w:val="28"/>
        </w:rPr>
        <w:t>Аудиоролики</w:t>
      </w:r>
      <w:proofErr w:type="spellEnd"/>
      <w:r>
        <w:rPr>
          <w:sz w:val="28"/>
          <w:szCs w:val="28"/>
        </w:rPr>
        <w:t xml:space="preserve"> радиогазеты «Твой голос решающий».</w:t>
      </w:r>
    </w:p>
    <w:p w:rsidR="004A087F" w:rsidRPr="00AC1879" w:rsidRDefault="004A087F" w:rsidP="007A1A16">
      <w:pPr>
        <w:jc w:val="both"/>
        <w:rPr>
          <w:sz w:val="28"/>
          <w:szCs w:val="28"/>
        </w:rPr>
      </w:pPr>
    </w:p>
    <w:p w:rsidR="00AC2B6A" w:rsidRPr="00AC1879" w:rsidRDefault="00C9669F">
      <w:pPr>
        <w:jc w:val="both"/>
        <w:rPr>
          <w:sz w:val="28"/>
          <w:szCs w:val="28"/>
        </w:rPr>
      </w:pPr>
      <w:r w:rsidRPr="00AC1879">
        <w:rPr>
          <w:sz w:val="28"/>
          <w:szCs w:val="28"/>
        </w:rPr>
        <w:t xml:space="preserve">        </w:t>
      </w:r>
    </w:p>
    <w:p w:rsidR="00607CEE" w:rsidRPr="00AC1879" w:rsidRDefault="00607CEE">
      <w:pPr>
        <w:ind w:firstLine="708"/>
        <w:jc w:val="both"/>
        <w:rPr>
          <w:sz w:val="28"/>
          <w:szCs w:val="28"/>
        </w:rPr>
      </w:pPr>
    </w:p>
    <w:p w:rsidR="00607CEE" w:rsidRPr="00AC1879" w:rsidRDefault="00607CEE">
      <w:pPr>
        <w:jc w:val="both"/>
        <w:rPr>
          <w:sz w:val="28"/>
          <w:szCs w:val="28"/>
        </w:rPr>
      </w:pPr>
    </w:p>
    <w:p w:rsidR="005D35B8" w:rsidRPr="00AC1879" w:rsidRDefault="005D35B8" w:rsidP="005D35B8">
      <w:pPr>
        <w:rPr>
          <w:b/>
          <w:sz w:val="28"/>
          <w:szCs w:val="28"/>
        </w:rPr>
      </w:pPr>
    </w:p>
    <w:p w:rsidR="00AC2B6A" w:rsidRPr="00AC1879" w:rsidRDefault="00AC2B6A" w:rsidP="005D35B8">
      <w:pPr>
        <w:rPr>
          <w:b/>
          <w:sz w:val="28"/>
          <w:szCs w:val="28"/>
        </w:rPr>
      </w:pPr>
    </w:p>
    <w:p w:rsidR="005D35B8" w:rsidRPr="00AC1879" w:rsidRDefault="005D35B8">
      <w:pPr>
        <w:jc w:val="both"/>
        <w:rPr>
          <w:sz w:val="28"/>
          <w:szCs w:val="28"/>
        </w:rPr>
      </w:pPr>
    </w:p>
    <w:p w:rsidR="007473B3" w:rsidRPr="00AC1879" w:rsidRDefault="00AC2B6A">
      <w:pPr>
        <w:pStyle w:val="1"/>
        <w:numPr>
          <w:ilvl w:val="0"/>
          <w:numId w:val="0"/>
        </w:numPr>
        <w:rPr>
          <w:szCs w:val="28"/>
        </w:rPr>
      </w:pPr>
      <w:r w:rsidRPr="00AC1879">
        <w:rPr>
          <w:szCs w:val="28"/>
        </w:rPr>
        <w:t xml:space="preserve">   </w:t>
      </w:r>
      <w:r w:rsidR="007A1A16" w:rsidRPr="00AC1879">
        <w:rPr>
          <w:szCs w:val="28"/>
        </w:rPr>
        <w:t>Председатель</w:t>
      </w:r>
    </w:p>
    <w:p w:rsidR="00607CEE" w:rsidRPr="00AC1879" w:rsidRDefault="008C12D4">
      <w:pPr>
        <w:pStyle w:val="1"/>
        <w:numPr>
          <w:ilvl w:val="0"/>
          <w:numId w:val="0"/>
        </w:numPr>
        <w:rPr>
          <w:szCs w:val="28"/>
        </w:rPr>
      </w:pPr>
      <w:r>
        <w:rPr>
          <w:szCs w:val="28"/>
        </w:rPr>
        <w:t xml:space="preserve">  </w:t>
      </w:r>
      <w:r w:rsidR="00607CEE" w:rsidRPr="00AC1879">
        <w:rPr>
          <w:szCs w:val="28"/>
        </w:rPr>
        <w:t xml:space="preserve"> ТИК</w:t>
      </w:r>
      <w:r w:rsidR="007A1A16" w:rsidRPr="00AC1879">
        <w:rPr>
          <w:szCs w:val="28"/>
        </w:rPr>
        <w:t xml:space="preserve"> </w:t>
      </w:r>
      <w:proofErr w:type="spellStart"/>
      <w:r w:rsidR="002A7B91" w:rsidRPr="00AC1879">
        <w:rPr>
          <w:szCs w:val="28"/>
        </w:rPr>
        <w:t>Боковского</w:t>
      </w:r>
      <w:proofErr w:type="spellEnd"/>
      <w:r w:rsidR="005508C2" w:rsidRPr="00AC1879">
        <w:rPr>
          <w:szCs w:val="28"/>
        </w:rPr>
        <w:t xml:space="preserve"> </w:t>
      </w:r>
      <w:r w:rsidR="007A1A16" w:rsidRPr="00AC1879">
        <w:rPr>
          <w:szCs w:val="28"/>
        </w:rPr>
        <w:t>района</w:t>
      </w:r>
      <w:r w:rsidR="007A1A16" w:rsidRPr="00AC1879">
        <w:rPr>
          <w:szCs w:val="28"/>
        </w:rPr>
        <w:tab/>
      </w:r>
      <w:r w:rsidR="007A1A16" w:rsidRPr="00AC1879">
        <w:rPr>
          <w:szCs w:val="28"/>
        </w:rPr>
        <w:tab/>
        <w:t xml:space="preserve">         </w:t>
      </w:r>
      <w:r w:rsidR="007473B3" w:rsidRPr="00AC1879">
        <w:rPr>
          <w:szCs w:val="28"/>
        </w:rPr>
        <w:t xml:space="preserve">                             </w:t>
      </w:r>
      <w:r w:rsidR="005508C2" w:rsidRPr="00AC1879">
        <w:rPr>
          <w:szCs w:val="28"/>
        </w:rPr>
        <w:t>С. Л.  Говорухин</w:t>
      </w:r>
    </w:p>
    <w:p w:rsidR="00607CEE" w:rsidRPr="00AC1879" w:rsidRDefault="00607CEE">
      <w:pPr>
        <w:jc w:val="both"/>
        <w:rPr>
          <w:sz w:val="28"/>
          <w:szCs w:val="28"/>
        </w:rPr>
      </w:pPr>
    </w:p>
    <w:p w:rsidR="007473B3" w:rsidRPr="00AC1879" w:rsidRDefault="00AC2B6A">
      <w:pPr>
        <w:jc w:val="both"/>
        <w:rPr>
          <w:sz w:val="28"/>
          <w:szCs w:val="28"/>
        </w:rPr>
      </w:pPr>
      <w:r w:rsidRPr="00AC1879">
        <w:rPr>
          <w:sz w:val="28"/>
          <w:szCs w:val="28"/>
        </w:rPr>
        <w:t xml:space="preserve">   </w:t>
      </w:r>
      <w:r w:rsidR="007A1A16" w:rsidRPr="00AC1879">
        <w:rPr>
          <w:sz w:val="28"/>
          <w:szCs w:val="28"/>
        </w:rPr>
        <w:t xml:space="preserve">Секретарь </w:t>
      </w:r>
    </w:p>
    <w:p w:rsidR="00607CEE" w:rsidRPr="00AC1879" w:rsidRDefault="007473B3">
      <w:pPr>
        <w:jc w:val="both"/>
        <w:rPr>
          <w:sz w:val="28"/>
          <w:szCs w:val="28"/>
        </w:rPr>
      </w:pPr>
      <w:r w:rsidRPr="00AC1879">
        <w:rPr>
          <w:sz w:val="28"/>
          <w:szCs w:val="28"/>
        </w:rPr>
        <w:t xml:space="preserve">   </w:t>
      </w:r>
      <w:r w:rsidR="00607CEE" w:rsidRPr="00AC1879">
        <w:rPr>
          <w:sz w:val="28"/>
          <w:szCs w:val="28"/>
        </w:rPr>
        <w:t>ТИК</w:t>
      </w:r>
      <w:r w:rsidR="007A1A16" w:rsidRPr="00AC1879">
        <w:rPr>
          <w:sz w:val="28"/>
          <w:szCs w:val="28"/>
        </w:rPr>
        <w:t xml:space="preserve"> </w:t>
      </w:r>
      <w:proofErr w:type="spellStart"/>
      <w:r w:rsidR="002A7B91" w:rsidRPr="00AC1879">
        <w:rPr>
          <w:sz w:val="28"/>
          <w:szCs w:val="28"/>
        </w:rPr>
        <w:t>Боковского</w:t>
      </w:r>
      <w:proofErr w:type="spellEnd"/>
      <w:r w:rsidR="005508C2" w:rsidRPr="00AC1879">
        <w:rPr>
          <w:sz w:val="28"/>
          <w:szCs w:val="28"/>
        </w:rPr>
        <w:t xml:space="preserve"> </w:t>
      </w:r>
      <w:r w:rsidRPr="00AC1879">
        <w:rPr>
          <w:sz w:val="28"/>
          <w:szCs w:val="28"/>
        </w:rPr>
        <w:t>района</w:t>
      </w:r>
      <w:r w:rsidRPr="00AC1879">
        <w:rPr>
          <w:sz w:val="28"/>
          <w:szCs w:val="28"/>
        </w:rPr>
        <w:tab/>
        <w:t xml:space="preserve">                                                 Н. А. Власенко</w:t>
      </w:r>
      <w:r w:rsidRPr="00AC1879">
        <w:rPr>
          <w:sz w:val="28"/>
          <w:szCs w:val="28"/>
        </w:rPr>
        <w:tab/>
        <w:t xml:space="preserve">      </w:t>
      </w:r>
    </w:p>
    <w:sectPr w:rsidR="00607CEE" w:rsidRPr="00AC1879">
      <w:headerReference w:type="default" r:id="rId9"/>
      <w:footerReference w:type="default" r:id="rId10"/>
      <w:pgSz w:w="11906" w:h="16838"/>
      <w:pgMar w:top="902" w:right="851" w:bottom="902"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BA" w:rsidRDefault="00C177BA">
      <w:r>
        <w:separator/>
      </w:r>
    </w:p>
  </w:endnote>
  <w:endnote w:type="continuationSeparator" w:id="0">
    <w:p w:rsidR="00C177BA" w:rsidRDefault="00C1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57" w:rsidRDefault="00C45457">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BA" w:rsidRDefault="00C177BA">
      <w:r>
        <w:separator/>
      </w:r>
    </w:p>
  </w:footnote>
  <w:footnote w:type="continuationSeparator" w:id="0">
    <w:p w:rsidR="00C177BA" w:rsidRDefault="00C17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457" w:rsidRDefault="00C45457">
    <w:pPr>
      <w:pStyle w:val="a5"/>
      <w:jc w:val="center"/>
    </w:pPr>
    <w:r>
      <w:rPr>
        <w:rStyle w:val="a7"/>
      </w:rPr>
      <w:fldChar w:fldCharType="begin"/>
    </w:r>
    <w:r>
      <w:rPr>
        <w:rStyle w:val="a7"/>
      </w:rPr>
      <w:instrText xml:space="preserve"> PAGE </w:instrText>
    </w:r>
    <w:r>
      <w:rPr>
        <w:rStyle w:val="a7"/>
      </w:rPr>
      <w:fldChar w:fldCharType="separate"/>
    </w:r>
    <w:r w:rsidR="002B5188">
      <w:rPr>
        <w:rStyle w:val="a7"/>
        <w:noProof/>
      </w:rPr>
      <w:t>3</w:t>
    </w:r>
    <w:r>
      <w:rPr>
        <w:rStyle w:val="a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A0"/>
    <w:multiLevelType w:val="hybridMultilevel"/>
    <w:tmpl w:val="2F427AEE"/>
    <w:lvl w:ilvl="0" w:tplc="375AF994">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013F6C2E"/>
    <w:multiLevelType w:val="multilevel"/>
    <w:tmpl w:val="8FE264BA"/>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8D3EE5"/>
    <w:multiLevelType w:val="multilevel"/>
    <w:tmpl w:val="46D48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C333E7"/>
    <w:multiLevelType w:val="singleLevel"/>
    <w:tmpl w:val="CB8AFC34"/>
    <w:lvl w:ilvl="0">
      <w:start w:val="1"/>
      <w:numFmt w:val="decimal"/>
      <w:lvlText w:val="%1."/>
      <w:lvlJc w:val="left"/>
      <w:pPr>
        <w:tabs>
          <w:tab w:val="num" w:pos="1068"/>
        </w:tabs>
        <w:ind w:left="1068" w:hanging="360"/>
      </w:pPr>
      <w:rPr>
        <w:rFonts w:hint="default"/>
      </w:rPr>
    </w:lvl>
  </w:abstractNum>
  <w:abstractNum w:abstractNumId="4">
    <w:nsid w:val="2970697E"/>
    <w:multiLevelType w:val="hybridMultilevel"/>
    <w:tmpl w:val="97B0E7AC"/>
    <w:lvl w:ilvl="0" w:tplc="8DEE6960">
      <w:start w:val="1"/>
      <w:numFmt w:val="decimal"/>
      <w:lvlText w:val="%1."/>
      <w:lvlJc w:val="left"/>
      <w:pPr>
        <w:tabs>
          <w:tab w:val="num" w:pos="1627"/>
        </w:tabs>
        <w:ind w:left="1627" w:hanging="1023"/>
      </w:pPr>
      <w:rPr>
        <w:rFonts w:hint="default"/>
      </w:rPr>
    </w:lvl>
    <w:lvl w:ilvl="1" w:tplc="04190019" w:tentative="1">
      <w:start w:val="1"/>
      <w:numFmt w:val="lowerLetter"/>
      <w:lvlText w:val="%2."/>
      <w:lvlJc w:val="left"/>
      <w:pPr>
        <w:tabs>
          <w:tab w:val="num" w:pos="1987"/>
        </w:tabs>
        <w:ind w:left="1987" w:hanging="360"/>
      </w:pPr>
    </w:lvl>
    <w:lvl w:ilvl="2" w:tplc="0419001B" w:tentative="1">
      <w:start w:val="1"/>
      <w:numFmt w:val="lowerRoman"/>
      <w:lvlText w:val="%3."/>
      <w:lvlJc w:val="right"/>
      <w:pPr>
        <w:tabs>
          <w:tab w:val="num" w:pos="2707"/>
        </w:tabs>
        <w:ind w:left="2707" w:hanging="180"/>
      </w:pPr>
    </w:lvl>
    <w:lvl w:ilvl="3" w:tplc="0419000F" w:tentative="1">
      <w:start w:val="1"/>
      <w:numFmt w:val="decimal"/>
      <w:lvlText w:val="%4."/>
      <w:lvlJc w:val="left"/>
      <w:pPr>
        <w:tabs>
          <w:tab w:val="num" w:pos="3427"/>
        </w:tabs>
        <w:ind w:left="3427" w:hanging="360"/>
      </w:pPr>
    </w:lvl>
    <w:lvl w:ilvl="4" w:tplc="04190019" w:tentative="1">
      <w:start w:val="1"/>
      <w:numFmt w:val="lowerLetter"/>
      <w:lvlText w:val="%5."/>
      <w:lvlJc w:val="left"/>
      <w:pPr>
        <w:tabs>
          <w:tab w:val="num" w:pos="4147"/>
        </w:tabs>
        <w:ind w:left="4147" w:hanging="360"/>
      </w:pPr>
    </w:lvl>
    <w:lvl w:ilvl="5" w:tplc="0419001B" w:tentative="1">
      <w:start w:val="1"/>
      <w:numFmt w:val="lowerRoman"/>
      <w:lvlText w:val="%6."/>
      <w:lvlJc w:val="right"/>
      <w:pPr>
        <w:tabs>
          <w:tab w:val="num" w:pos="4867"/>
        </w:tabs>
        <w:ind w:left="4867" w:hanging="180"/>
      </w:pPr>
    </w:lvl>
    <w:lvl w:ilvl="6" w:tplc="0419000F" w:tentative="1">
      <w:start w:val="1"/>
      <w:numFmt w:val="decimal"/>
      <w:lvlText w:val="%7."/>
      <w:lvlJc w:val="left"/>
      <w:pPr>
        <w:tabs>
          <w:tab w:val="num" w:pos="5587"/>
        </w:tabs>
        <w:ind w:left="5587" w:hanging="360"/>
      </w:pPr>
    </w:lvl>
    <w:lvl w:ilvl="7" w:tplc="04190019" w:tentative="1">
      <w:start w:val="1"/>
      <w:numFmt w:val="lowerLetter"/>
      <w:lvlText w:val="%8."/>
      <w:lvlJc w:val="left"/>
      <w:pPr>
        <w:tabs>
          <w:tab w:val="num" w:pos="6307"/>
        </w:tabs>
        <w:ind w:left="6307" w:hanging="360"/>
      </w:pPr>
    </w:lvl>
    <w:lvl w:ilvl="8" w:tplc="0419001B" w:tentative="1">
      <w:start w:val="1"/>
      <w:numFmt w:val="lowerRoman"/>
      <w:lvlText w:val="%9."/>
      <w:lvlJc w:val="right"/>
      <w:pPr>
        <w:tabs>
          <w:tab w:val="num" w:pos="7027"/>
        </w:tabs>
        <w:ind w:left="7027" w:hanging="180"/>
      </w:pPr>
    </w:lvl>
  </w:abstractNum>
  <w:abstractNum w:abstractNumId="5">
    <w:nsid w:val="314A2FBE"/>
    <w:multiLevelType w:val="hybridMultilevel"/>
    <w:tmpl w:val="99B2AF86"/>
    <w:lvl w:ilvl="0" w:tplc="FFFFFFFF">
      <w:start w:val="1"/>
      <w:numFmt w:val="bullet"/>
      <w:lvlText w:val=""/>
      <w:lvlJc w:val="left"/>
      <w:pPr>
        <w:tabs>
          <w:tab w:val="num" w:pos="1428"/>
        </w:tabs>
        <w:ind w:left="1428" w:hanging="360"/>
      </w:pPr>
      <w:rPr>
        <w:rFonts w:ascii="Symbol" w:hAnsi="Symbol" w:hint="default"/>
      </w:rPr>
    </w:lvl>
    <w:lvl w:ilvl="1" w:tplc="04190001">
      <w:start w:val="1"/>
      <w:numFmt w:val="bullet"/>
      <w:lvlText w:val=""/>
      <w:lvlJc w:val="left"/>
      <w:pPr>
        <w:tabs>
          <w:tab w:val="num" w:pos="2148"/>
        </w:tabs>
        <w:ind w:left="2148" w:hanging="360"/>
      </w:pPr>
      <w:rPr>
        <w:rFonts w:ascii="Symbol" w:hAnsi="Symbol"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421F6BB9"/>
    <w:multiLevelType w:val="multilevel"/>
    <w:tmpl w:val="026EB65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107"/>
        </w:tabs>
        <w:ind w:left="1107" w:hanging="567"/>
      </w:pPr>
      <w:rPr>
        <w:rFonts w:hint="default"/>
        <w:b/>
      </w:rPr>
    </w:lvl>
    <w:lvl w:ilvl="2">
      <w:start w:val="1"/>
      <w:numFmt w:val="decimal"/>
      <w:pStyle w:val="3"/>
      <w:lvlText w:val="%1.%2.%3."/>
      <w:lvlJc w:val="left"/>
      <w:pPr>
        <w:tabs>
          <w:tab w:val="num" w:pos="1701"/>
        </w:tabs>
        <w:ind w:left="1701" w:hanging="794"/>
      </w:pPr>
      <w:rPr>
        <w:rFonts w:hint="default"/>
        <w:b/>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42EB67F1"/>
    <w:multiLevelType w:val="hybridMultilevel"/>
    <w:tmpl w:val="C1BA7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18375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58C0080F"/>
    <w:multiLevelType w:val="hybridMultilevel"/>
    <w:tmpl w:val="CCC686B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0">
    <w:nsid w:val="5DA07D83"/>
    <w:multiLevelType w:val="hybridMultilevel"/>
    <w:tmpl w:val="7F8C7A82"/>
    <w:lvl w:ilvl="0" w:tplc="A92808D8">
      <w:start w:val="1"/>
      <w:numFmt w:val="bullet"/>
      <w:lvlText w:val="-"/>
      <w:lvlJc w:val="left"/>
      <w:pPr>
        <w:tabs>
          <w:tab w:val="num" w:pos="2088"/>
        </w:tabs>
        <w:ind w:left="2088" w:hanging="360"/>
      </w:pPr>
      <w:rPr>
        <w:rFonts w:ascii="Times New Roman" w:eastAsia="Times New Roman" w:hAnsi="Times New Roman" w:cs="Times New Roman" w:hint="default"/>
      </w:rPr>
    </w:lvl>
    <w:lvl w:ilvl="1" w:tplc="04190003" w:tentative="1">
      <w:start w:val="1"/>
      <w:numFmt w:val="bullet"/>
      <w:lvlText w:val="o"/>
      <w:lvlJc w:val="left"/>
      <w:pPr>
        <w:tabs>
          <w:tab w:val="num" w:pos="2808"/>
        </w:tabs>
        <w:ind w:left="2808" w:hanging="360"/>
      </w:pPr>
      <w:rPr>
        <w:rFonts w:ascii="Courier New" w:hAnsi="Courier New" w:hint="default"/>
      </w:rPr>
    </w:lvl>
    <w:lvl w:ilvl="2" w:tplc="04190005" w:tentative="1">
      <w:start w:val="1"/>
      <w:numFmt w:val="bullet"/>
      <w:lvlText w:val=""/>
      <w:lvlJc w:val="left"/>
      <w:pPr>
        <w:tabs>
          <w:tab w:val="num" w:pos="3528"/>
        </w:tabs>
        <w:ind w:left="3528" w:hanging="360"/>
      </w:pPr>
      <w:rPr>
        <w:rFonts w:ascii="Wingdings" w:hAnsi="Wingdings" w:hint="default"/>
      </w:rPr>
    </w:lvl>
    <w:lvl w:ilvl="3" w:tplc="04190001" w:tentative="1">
      <w:start w:val="1"/>
      <w:numFmt w:val="bullet"/>
      <w:lvlText w:val=""/>
      <w:lvlJc w:val="left"/>
      <w:pPr>
        <w:tabs>
          <w:tab w:val="num" w:pos="4248"/>
        </w:tabs>
        <w:ind w:left="4248" w:hanging="360"/>
      </w:pPr>
      <w:rPr>
        <w:rFonts w:ascii="Symbol" w:hAnsi="Symbol" w:hint="default"/>
      </w:rPr>
    </w:lvl>
    <w:lvl w:ilvl="4" w:tplc="04190003" w:tentative="1">
      <w:start w:val="1"/>
      <w:numFmt w:val="bullet"/>
      <w:lvlText w:val="o"/>
      <w:lvlJc w:val="left"/>
      <w:pPr>
        <w:tabs>
          <w:tab w:val="num" w:pos="4968"/>
        </w:tabs>
        <w:ind w:left="4968" w:hanging="360"/>
      </w:pPr>
      <w:rPr>
        <w:rFonts w:ascii="Courier New" w:hAnsi="Courier New" w:hint="default"/>
      </w:rPr>
    </w:lvl>
    <w:lvl w:ilvl="5" w:tplc="04190005" w:tentative="1">
      <w:start w:val="1"/>
      <w:numFmt w:val="bullet"/>
      <w:lvlText w:val=""/>
      <w:lvlJc w:val="left"/>
      <w:pPr>
        <w:tabs>
          <w:tab w:val="num" w:pos="5688"/>
        </w:tabs>
        <w:ind w:left="5688" w:hanging="360"/>
      </w:pPr>
      <w:rPr>
        <w:rFonts w:ascii="Wingdings" w:hAnsi="Wingdings" w:hint="default"/>
      </w:rPr>
    </w:lvl>
    <w:lvl w:ilvl="6" w:tplc="04190001" w:tentative="1">
      <w:start w:val="1"/>
      <w:numFmt w:val="bullet"/>
      <w:lvlText w:val=""/>
      <w:lvlJc w:val="left"/>
      <w:pPr>
        <w:tabs>
          <w:tab w:val="num" w:pos="6408"/>
        </w:tabs>
        <w:ind w:left="6408" w:hanging="360"/>
      </w:pPr>
      <w:rPr>
        <w:rFonts w:ascii="Symbol" w:hAnsi="Symbol" w:hint="default"/>
      </w:rPr>
    </w:lvl>
    <w:lvl w:ilvl="7" w:tplc="04190003" w:tentative="1">
      <w:start w:val="1"/>
      <w:numFmt w:val="bullet"/>
      <w:lvlText w:val="o"/>
      <w:lvlJc w:val="left"/>
      <w:pPr>
        <w:tabs>
          <w:tab w:val="num" w:pos="7128"/>
        </w:tabs>
        <w:ind w:left="7128" w:hanging="360"/>
      </w:pPr>
      <w:rPr>
        <w:rFonts w:ascii="Courier New" w:hAnsi="Courier New" w:hint="default"/>
      </w:rPr>
    </w:lvl>
    <w:lvl w:ilvl="8" w:tplc="04190005" w:tentative="1">
      <w:start w:val="1"/>
      <w:numFmt w:val="bullet"/>
      <w:lvlText w:val=""/>
      <w:lvlJc w:val="left"/>
      <w:pPr>
        <w:tabs>
          <w:tab w:val="num" w:pos="7848"/>
        </w:tabs>
        <w:ind w:left="7848" w:hanging="360"/>
      </w:pPr>
      <w:rPr>
        <w:rFonts w:ascii="Wingdings" w:hAnsi="Wingdings" w:hint="default"/>
      </w:rPr>
    </w:lvl>
  </w:abstractNum>
  <w:abstractNum w:abstractNumId="11">
    <w:nsid w:val="6B055E3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76060A03"/>
    <w:multiLevelType w:val="multilevel"/>
    <w:tmpl w:val="C46A95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701"/>
        </w:tabs>
        <w:ind w:left="1701" w:hanging="79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3"/>
  </w:num>
  <w:num w:numId="3">
    <w:abstractNumId w:val="6"/>
  </w:num>
  <w:num w:numId="4">
    <w:abstractNumId w:val="9"/>
  </w:num>
  <w:num w:numId="5">
    <w:abstractNumId w:val="1"/>
  </w:num>
  <w:num w:numId="6">
    <w:abstractNumId w:val="8"/>
  </w:num>
  <w:num w:numId="7">
    <w:abstractNumId w:val="10"/>
  </w:num>
  <w:num w:numId="8">
    <w:abstractNumId w:val="6"/>
  </w:num>
  <w:num w:numId="9">
    <w:abstractNumId w:val="6"/>
  </w:num>
  <w:num w:numId="10">
    <w:abstractNumId w:val="6"/>
  </w:num>
  <w:num w:numId="11">
    <w:abstractNumId w:val="6"/>
  </w:num>
  <w:num w:numId="12">
    <w:abstractNumId w:val="6"/>
  </w:num>
  <w:num w:numId="13">
    <w:abstractNumId w:val="4"/>
  </w:num>
  <w:num w:numId="14">
    <w:abstractNumId w:val="6"/>
  </w:num>
  <w:num w:numId="15">
    <w:abstractNumId w:val="6"/>
  </w:num>
  <w:num w:numId="16">
    <w:abstractNumId w:val="6"/>
  </w:num>
  <w:num w:numId="17">
    <w:abstractNumId w:val="12"/>
  </w:num>
  <w:num w:numId="18">
    <w:abstractNumId w:val="11"/>
  </w:num>
  <w:num w:numId="19">
    <w:abstractNumId w:val="2"/>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31"/>
    <w:rsid w:val="00000BAA"/>
    <w:rsid w:val="00002EC6"/>
    <w:rsid w:val="00004F33"/>
    <w:rsid w:val="000134CA"/>
    <w:rsid w:val="00016680"/>
    <w:rsid w:val="00021E23"/>
    <w:rsid w:val="0002694F"/>
    <w:rsid w:val="00053731"/>
    <w:rsid w:val="00057918"/>
    <w:rsid w:val="000673CF"/>
    <w:rsid w:val="00074C49"/>
    <w:rsid w:val="000806DA"/>
    <w:rsid w:val="00084B66"/>
    <w:rsid w:val="00087F85"/>
    <w:rsid w:val="00091602"/>
    <w:rsid w:val="000A2941"/>
    <w:rsid w:val="000D15B5"/>
    <w:rsid w:val="000D3101"/>
    <w:rsid w:val="000D426C"/>
    <w:rsid w:val="000E1FC1"/>
    <w:rsid w:val="000E2D39"/>
    <w:rsid w:val="000E4D33"/>
    <w:rsid w:val="000E643D"/>
    <w:rsid w:val="000F030A"/>
    <w:rsid w:val="000F287D"/>
    <w:rsid w:val="0010185C"/>
    <w:rsid w:val="00105C3A"/>
    <w:rsid w:val="00111079"/>
    <w:rsid w:val="00122D41"/>
    <w:rsid w:val="001310B8"/>
    <w:rsid w:val="001356AC"/>
    <w:rsid w:val="00144184"/>
    <w:rsid w:val="00152E46"/>
    <w:rsid w:val="001600FE"/>
    <w:rsid w:val="001735D8"/>
    <w:rsid w:val="00175FCE"/>
    <w:rsid w:val="00176BDC"/>
    <w:rsid w:val="00181BAB"/>
    <w:rsid w:val="00182078"/>
    <w:rsid w:val="00186637"/>
    <w:rsid w:val="00193A27"/>
    <w:rsid w:val="001A0809"/>
    <w:rsid w:val="001B177E"/>
    <w:rsid w:val="001B2A86"/>
    <w:rsid w:val="001B34D8"/>
    <w:rsid w:val="001D5A6B"/>
    <w:rsid w:val="001E24CB"/>
    <w:rsid w:val="001E30E9"/>
    <w:rsid w:val="001E607E"/>
    <w:rsid w:val="001F0431"/>
    <w:rsid w:val="00205153"/>
    <w:rsid w:val="002113CD"/>
    <w:rsid w:val="00211D01"/>
    <w:rsid w:val="00213968"/>
    <w:rsid w:val="00213FC3"/>
    <w:rsid w:val="00214023"/>
    <w:rsid w:val="002330CB"/>
    <w:rsid w:val="002422D3"/>
    <w:rsid w:val="002523BA"/>
    <w:rsid w:val="002618B9"/>
    <w:rsid w:val="0028204E"/>
    <w:rsid w:val="002934E5"/>
    <w:rsid w:val="002A6D36"/>
    <w:rsid w:val="002A7B91"/>
    <w:rsid w:val="002B249F"/>
    <w:rsid w:val="002B5188"/>
    <w:rsid w:val="002C1AD3"/>
    <w:rsid w:val="002C4020"/>
    <w:rsid w:val="002C402D"/>
    <w:rsid w:val="002E3037"/>
    <w:rsid w:val="002F2E08"/>
    <w:rsid w:val="002F7188"/>
    <w:rsid w:val="002F7219"/>
    <w:rsid w:val="00301D02"/>
    <w:rsid w:val="00322666"/>
    <w:rsid w:val="00332FCA"/>
    <w:rsid w:val="003358C6"/>
    <w:rsid w:val="00347264"/>
    <w:rsid w:val="00356757"/>
    <w:rsid w:val="00363A22"/>
    <w:rsid w:val="0037514C"/>
    <w:rsid w:val="003970AF"/>
    <w:rsid w:val="003A0941"/>
    <w:rsid w:val="003A3151"/>
    <w:rsid w:val="003A3B06"/>
    <w:rsid w:val="003B70D7"/>
    <w:rsid w:val="003C5E09"/>
    <w:rsid w:val="003C7B73"/>
    <w:rsid w:val="003D56D6"/>
    <w:rsid w:val="003D6ACE"/>
    <w:rsid w:val="003D7051"/>
    <w:rsid w:val="003E7DC6"/>
    <w:rsid w:val="003F0E48"/>
    <w:rsid w:val="003F287C"/>
    <w:rsid w:val="0040340A"/>
    <w:rsid w:val="00420043"/>
    <w:rsid w:val="00424CD0"/>
    <w:rsid w:val="004303E8"/>
    <w:rsid w:val="00436D8B"/>
    <w:rsid w:val="0044369D"/>
    <w:rsid w:val="004513BB"/>
    <w:rsid w:val="00454F38"/>
    <w:rsid w:val="00461A58"/>
    <w:rsid w:val="00463708"/>
    <w:rsid w:val="004852E6"/>
    <w:rsid w:val="004A087F"/>
    <w:rsid w:val="004A335B"/>
    <w:rsid w:val="004A53E6"/>
    <w:rsid w:val="004C0E0C"/>
    <w:rsid w:val="004D6476"/>
    <w:rsid w:val="004E5AC7"/>
    <w:rsid w:val="004F14CF"/>
    <w:rsid w:val="004F654C"/>
    <w:rsid w:val="005066DE"/>
    <w:rsid w:val="00520193"/>
    <w:rsid w:val="00520444"/>
    <w:rsid w:val="00524A87"/>
    <w:rsid w:val="00526128"/>
    <w:rsid w:val="00532F21"/>
    <w:rsid w:val="00535FC4"/>
    <w:rsid w:val="00536F5F"/>
    <w:rsid w:val="00540215"/>
    <w:rsid w:val="005508C2"/>
    <w:rsid w:val="00551A92"/>
    <w:rsid w:val="00560604"/>
    <w:rsid w:val="005623F3"/>
    <w:rsid w:val="005749D3"/>
    <w:rsid w:val="00587B54"/>
    <w:rsid w:val="0059157B"/>
    <w:rsid w:val="005956AD"/>
    <w:rsid w:val="005A06AF"/>
    <w:rsid w:val="005A11F8"/>
    <w:rsid w:val="005D1AE3"/>
    <w:rsid w:val="005D35B8"/>
    <w:rsid w:val="005D5F64"/>
    <w:rsid w:val="005F3BB4"/>
    <w:rsid w:val="005F4360"/>
    <w:rsid w:val="005F762F"/>
    <w:rsid w:val="00600033"/>
    <w:rsid w:val="00606E21"/>
    <w:rsid w:val="00607113"/>
    <w:rsid w:val="00607CEE"/>
    <w:rsid w:val="006108C0"/>
    <w:rsid w:val="006419C7"/>
    <w:rsid w:val="00650DFE"/>
    <w:rsid w:val="00651E33"/>
    <w:rsid w:val="006602F3"/>
    <w:rsid w:val="0066088B"/>
    <w:rsid w:val="00666FA2"/>
    <w:rsid w:val="00672778"/>
    <w:rsid w:val="00674D17"/>
    <w:rsid w:val="00683E0F"/>
    <w:rsid w:val="00683E7F"/>
    <w:rsid w:val="00693E65"/>
    <w:rsid w:val="006A1103"/>
    <w:rsid w:val="006A69D0"/>
    <w:rsid w:val="006C493F"/>
    <w:rsid w:val="006E24BD"/>
    <w:rsid w:val="006F3C94"/>
    <w:rsid w:val="00710136"/>
    <w:rsid w:val="00711919"/>
    <w:rsid w:val="007453B3"/>
    <w:rsid w:val="007473B3"/>
    <w:rsid w:val="0076377E"/>
    <w:rsid w:val="00767ABF"/>
    <w:rsid w:val="0077436A"/>
    <w:rsid w:val="007747E3"/>
    <w:rsid w:val="00781033"/>
    <w:rsid w:val="00792763"/>
    <w:rsid w:val="00794143"/>
    <w:rsid w:val="007959DA"/>
    <w:rsid w:val="007A0F23"/>
    <w:rsid w:val="007A1A16"/>
    <w:rsid w:val="007B2830"/>
    <w:rsid w:val="007B6A2A"/>
    <w:rsid w:val="007C17E4"/>
    <w:rsid w:val="007C3FC3"/>
    <w:rsid w:val="007D6820"/>
    <w:rsid w:val="007F7228"/>
    <w:rsid w:val="0081456E"/>
    <w:rsid w:val="00831BCB"/>
    <w:rsid w:val="00847A5B"/>
    <w:rsid w:val="00852AA6"/>
    <w:rsid w:val="00855D7D"/>
    <w:rsid w:val="00860EE3"/>
    <w:rsid w:val="00862096"/>
    <w:rsid w:val="00866A76"/>
    <w:rsid w:val="00871262"/>
    <w:rsid w:val="00875BCC"/>
    <w:rsid w:val="0088004F"/>
    <w:rsid w:val="0088445D"/>
    <w:rsid w:val="008A3974"/>
    <w:rsid w:val="008B497C"/>
    <w:rsid w:val="008C12D4"/>
    <w:rsid w:val="008C190E"/>
    <w:rsid w:val="008C484D"/>
    <w:rsid w:val="008D0C3A"/>
    <w:rsid w:val="008D333D"/>
    <w:rsid w:val="008D56AA"/>
    <w:rsid w:val="008E032A"/>
    <w:rsid w:val="008E5AD0"/>
    <w:rsid w:val="008E5D29"/>
    <w:rsid w:val="0090679A"/>
    <w:rsid w:val="009144AE"/>
    <w:rsid w:val="0092215C"/>
    <w:rsid w:val="0093021C"/>
    <w:rsid w:val="00931025"/>
    <w:rsid w:val="00941F98"/>
    <w:rsid w:val="00945CD6"/>
    <w:rsid w:val="009553D3"/>
    <w:rsid w:val="00976869"/>
    <w:rsid w:val="00982F93"/>
    <w:rsid w:val="00987220"/>
    <w:rsid w:val="009924C5"/>
    <w:rsid w:val="009949FA"/>
    <w:rsid w:val="009C325A"/>
    <w:rsid w:val="009C3F72"/>
    <w:rsid w:val="009D2608"/>
    <w:rsid w:val="009D7636"/>
    <w:rsid w:val="009F047B"/>
    <w:rsid w:val="00A06C2D"/>
    <w:rsid w:val="00A1357B"/>
    <w:rsid w:val="00A23F03"/>
    <w:rsid w:val="00A42228"/>
    <w:rsid w:val="00A4384B"/>
    <w:rsid w:val="00A826A6"/>
    <w:rsid w:val="00A87E5B"/>
    <w:rsid w:val="00AC1879"/>
    <w:rsid w:val="00AC2B6A"/>
    <w:rsid w:val="00AC7551"/>
    <w:rsid w:val="00AD6D55"/>
    <w:rsid w:val="00AE120D"/>
    <w:rsid w:val="00AE3791"/>
    <w:rsid w:val="00AE41CA"/>
    <w:rsid w:val="00AE49AE"/>
    <w:rsid w:val="00AF5EF9"/>
    <w:rsid w:val="00B003AF"/>
    <w:rsid w:val="00B07EC5"/>
    <w:rsid w:val="00B17B0B"/>
    <w:rsid w:val="00B22CAE"/>
    <w:rsid w:val="00B3157B"/>
    <w:rsid w:val="00B42352"/>
    <w:rsid w:val="00B47F14"/>
    <w:rsid w:val="00B52A2B"/>
    <w:rsid w:val="00B52ACA"/>
    <w:rsid w:val="00B71587"/>
    <w:rsid w:val="00B72831"/>
    <w:rsid w:val="00B82328"/>
    <w:rsid w:val="00B83629"/>
    <w:rsid w:val="00B95805"/>
    <w:rsid w:val="00BB0251"/>
    <w:rsid w:val="00BB2266"/>
    <w:rsid w:val="00BB780B"/>
    <w:rsid w:val="00BC2B0C"/>
    <w:rsid w:val="00BD3C9D"/>
    <w:rsid w:val="00BE5B94"/>
    <w:rsid w:val="00BF03F8"/>
    <w:rsid w:val="00BF05BA"/>
    <w:rsid w:val="00BF5667"/>
    <w:rsid w:val="00C03EF2"/>
    <w:rsid w:val="00C06523"/>
    <w:rsid w:val="00C1272C"/>
    <w:rsid w:val="00C1426E"/>
    <w:rsid w:val="00C16623"/>
    <w:rsid w:val="00C177BA"/>
    <w:rsid w:val="00C20E70"/>
    <w:rsid w:val="00C226F7"/>
    <w:rsid w:val="00C41C8E"/>
    <w:rsid w:val="00C4259F"/>
    <w:rsid w:val="00C45457"/>
    <w:rsid w:val="00C508E1"/>
    <w:rsid w:val="00C527B0"/>
    <w:rsid w:val="00C56EA8"/>
    <w:rsid w:val="00C60E86"/>
    <w:rsid w:val="00C744F2"/>
    <w:rsid w:val="00C8527D"/>
    <w:rsid w:val="00C94162"/>
    <w:rsid w:val="00C9590E"/>
    <w:rsid w:val="00C9669F"/>
    <w:rsid w:val="00C97F6F"/>
    <w:rsid w:val="00CA0C6D"/>
    <w:rsid w:val="00CA1BCB"/>
    <w:rsid w:val="00CA5409"/>
    <w:rsid w:val="00CA790D"/>
    <w:rsid w:val="00CD55D1"/>
    <w:rsid w:val="00CD6394"/>
    <w:rsid w:val="00D25E25"/>
    <w:rsid w:val="00D30BA0"/>
    <w:rsid w:val="00D31561"/>
    <w:rsid w:val="00D61C03"/>
    <w:rsid w:val="00D65892"/>
    <w:rsid w:val="00D81FC2"/>
    <w:rsid w:val="00D90102"/>
    <w:rsid w:val="00D96479"/>
    <w:rsid w:val="00DA302A"/>
    <w:rsid w:val="00DB4B3A"/>
    <w:rsid w:val="00DC21A6"/>
    <w:rsid w:val="00DC2274"/>
    <w:rsid w:val="00DC701E"/>
    <w:rsid w:val="00DC7A90"/>
    <w:rsid w:val="00DC7DC8"/>
    <w:rsid w:val="00DD0F1D"/>
    <w:rsid w:val="00DD3D72"/>
    <w:rsid w:val="00DD795A"/>
    <w:rsid w:val="00DE41F2"/>
    <w:rsid w:val="00DE67B4"/>
    <w:rsid w:val="00DE76A6"/>
    <w:rsid w:val="00DF3B0D"/>
    <w:rsid w:val="00E2422F"/>
    <w:rsid w:val="00E26F8A"/>
    <w:rsid w:val="00E303FD"/>
    <w:rsid w:val="00E3544B"/>
    <w:rsid w:val="00E42D3E"/>
    <w:rsid w:val="00E463E8"/>
    <w:rsid w:val="00E527C6"/>
    <w:rsid w:val="00E54698"/>
    <w:rsid w:val="00E55331"/>
    <w:rsid w:val="00E83640"/>
    <w:rsid w:val="00EA10E3"/>
    <w:rsid w:val="00EA386B"/>
    <w:rsid w:val="00EA4481"/>
    <w:rsid w:val="00EA524F"/>
    <w:rsid w:val="00EB10C3"/>
    <w:rsid w:val="00EB192D"/>
    <w:rsid w:val="00EB4C9C"/>
    <w:rsid w:val="00EC07C7"/>
    <w:rsid w:val="00EC2A4E"/>
    <w:rsid w:val="00ED444F"/>
    <w:rsid w:val="00EE3CD6"/>
    <w:rsid w:val="00EE5DB4"/>
    <w:rsid w:val="00EF17C5"/>
    <w:rsid w:val="00F04459"/>
    <w:rsid w:val="00F0677B"/>
    <w:rsid w:val="00F1060D"/>
    <w:rsid w:val="00F10EF5"/>
    <w:rsid w:val="00F12798"/>
    <w:rsid w:val="00F13EC8"/>
    <w:rsid w:val="00F26A77"/>
    <w:rsid w:val="00F348F6"/>
    <w:rsid w:val="00F34987"/>
    <w:rsid w:val="00F3687C"/>
    <w:rsid w:val="00F427E9"/>
    <w:rsid w:val="00F44961"/>
    <w:rsid w:val="00F46035"/>
    <w:rsid w:val="00F46E70"/>
    <w:rsid w:val="00F6112C"/>
    <w:rsid w:val="00F61A99"/>
    <w:rsid w:val="00F65465"/>
    <w:rsid w:val="00F730A0"/>
    <w:rsid w:val="00F762E0"/>
    <w:rsid w:val="00F837EC"/>
    <w:rsid w:val="00F87F1B"/>
    <w:rsid w:val="00F91577"/>
    <w:rsid w:val="00F92F71"/>
    <w:rsid w:val="00F93694"/>
    <w:rsid w:val="00F959EB"/>
    <w:rsid w:val="00FA59C6"/>
    <w:rsid w:val="00FA59FF"/>
    <w:rsid w:val="00FB241C"/>
    <w:rsid w:val="00FC1DBF"/>
    <w:rsid w:val="00FC2871"/>
    <w:rsid w:val="00FC39B2"/>
    <w:rsid w:val="00FF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numPr>
        <w:numId w:val="3"/>
      </w:numPr>
      <w:jc w:val="both"/>
      <w:outlineLvl w:val="0"/>
    </w:pPr>
    <w:rPr>
      <w:sz w:val="28"/>
    </w:rPr>
  </w:style>
  <w:style w:type="paragraph" w:styleId="2">
    <w:name w:val="heading 2"/>
    <w:basedOn w:val="a"/>
    <w:next w:val="a"/>
    <w:qFormat/>
    <w:pPr>
      <w:keepNext/>
      <w:numPr>
        <w:ilvl w:val="1"/>
        <w:numId w:val="3"/>
      </w:numPr>
      <w:jc w:val="both"/>
      <w:outlineLvl w:val="1"/>
    </w:pPr>
    <w:rPr>
      <w:b/>
      <w:bCs/>
      <w:sz w:val="28"/>
    </w:rPr>
  </w:style>
  <w:style w:type="paragraph" w:styleId="3">
    <w:name w:val="heading 3"/>
    <w:basedOn w:val="a"/>
    <w:next w:val="a"/>
    <w:qFormat/>
    <w:pPr>
      <w:keepNext/>
      <w:numPr>
        <w:ilvl w:val="2"/>
        <w:numId w:val="3"/>
      </w:numPr>
      <w:jc w:val="both"/>
      <w:outlineLvl w:val="2"/>
    </w:pPr>
    <w:rPr>
      <w:b/>
      <w:bCs/>
      <w:sz w:val="28"/>
    </w:rPr>
  </w:style>
  <w:style w:type="paragraph" w:styleId="4">
    <w:name w:val="heading 4"/>
    <w:basedOn w:val="a"/>
    <w:next w:val="a"/>
    <w:qFormat/>
    <w:pPr>
      <w:keepNext/>
      <w:numPr>
        <w:ilvl w:val="3"/>
        <w:numId w:val="3"/>
      </w:numPr>
      <w:spacing w:before="240" w:after="60"/>
      <w:outlineLvl w:val="3"/>
    </w:pPr>
    <w:rPr>
      <w:b/>
      <w:bCs/>
      <w:sz w:val="28"/>
      <w:szCs w:val="28"/>
    </w:rPr>
  </w:style>
  <w:style w:type="paragraph" w:styleId="5">
    <w:name w:val="heading 5"/>
    <w:basedOn w:val="a"/>
    <w:next w:val="a"/>
    <w:qFormat/>
    <w:pPr>
      <w:numPr>
        <w:ilvl w:val="4"/>
        <w:numId w:val="3"/>
      </w:numPr>
      <w:spacing w:before="240" w:after="60"/>
      <w:outlineLvl w:val="4"/>
    </w:pPr>
    <w:rPr>
      <w:b/>
      <w:bCs/>
      <w:i/>
      <w:iCs/>
      <w:sz w:val="26"/>
      <w:szCs w:val="26"/>
    </w:rPr>
  </w:style>
  <w:style w:type="paragraph" w:styleId="6">
    <w:name w:val="heading 6"/>
    <w:basedOn w:val="a"/>
    <w:next w:val="a"/>
    <w:qFormat/>
    <w:pPr>
      <w:numPr>
        <w:ilvl w:val="5"/>
        <w:numId w:val="3"/>
      </w:numPr>
      <w:spacing w:before="240" w:after="60"/>
      <w:outlineLvl w:val="5"/>
    </w:pPr>
    <w:rPr>
      <w:b/>
      <w:bCs/>
      <w:sz w:val="22"/>
      <w:szCs w:val="22"/>
    </w:rPr>
  </w:style>
  <w:style w:type="paragraph" w:styleId="7">
    <w:name w:val="heading 7"/>
    <w:basedOn w:val="a"/>
    <w:next w:val="a"/>
    <w:qFormat/>
    <w:pPr>
      <w:numPr>
        <w:ilvl w:val="6"/>
        <w:numId w:val="3"/>
      </w:numPr>
      <w:spacing w:before="240" w:after="60"/>
      <w:outlineLvl w:val="6"/>
    </w:pPr>
  </w:style>
  <w:style w:type="paragraph" w:styleId="8">
    <w:name w:val="heading 8"/>
    <w:basedOn w:val="a"/>
    <w:next w:val="a"/>
    <w:qFormat/>
    <w:pPr>
      <w:numPr>
        <w:ilvl w:val="7"/>
        <w:numId w:val="3"/>
      </w:numPr>
      <w:spacing w:before="240" w:after="60"/>
      <w:outlineLvl w:val="7"/>
    </w:pPr>
    <w:rPr>
      <w:i/>
      <w:iCs/>
    </w:rPr>
  </w:style>
  <w:style w:type="paragraph" w:styleId="9">
    <w:name w:val="heading 9"/>
    <w:basedOn w:val="a"/>
    <w:next w:val="a"/>
    <w:qFormat/>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sz w:val="28"/>
    </w:rPr>
  </w:style>
  <w:style w:type="paragraph" w:styleId="a4">
    <w:name w:val="Title"/>
    <w:basedOn w:val="a"/>
    <w:qFormat/>
    <w:pPr>
      <w:jc w:val="center"/>
    </w:pPr>
    <w:rPr>
      <w:b/>
      <w:bCs/>
      <w:sz w:val="28"/>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style>
  <w:style w:type="paragraph" w:styleId="20">
    <w:name w:val="Body Text Indent 2"/>
    <w:basedOn w:val="a"/>
    <w:pPr>
      <w:ind w:left="1416"/>
      <w:jc w:val="both"/>
    </w:pPr>
    <w:rPr>
      <w:sz w:val="28"/>
    </w:rPr>
  </w:style>
  <w:style w:type="paragraph" w:styleId="30">
    <w:name w:val="Body Text Indent 3"/>
    <w:basedOn w:val="a"/>
    <w:pPr>
      <w:ind w:left="708" w:firstLine="708"/>
      <w:jc w:val="both"/>
    </w:pPr>
    <w:rPr>
      <w:sz w:val="28"/>
    </w:rPr>
  </w:style>
  <w:style w:type="paragraph" w:styleId="a8">
    <w:name w:val="Body Text"/>
    <w:basedOn w:val="a"/>
    <w:pPr>
      <w:jc w:val="both"/>
    </w:pPr>
    <w:rPr>
      <w:sz w:val="28"/>
    </w:rPr>
  </w:style>
  <w:style w:type="paragraph" w:styleId="21">
    <w:name w:val="Body Text 2"/>
    <w:basedOn w:val="a"/>
    <w:link w:val="22"/>
    <w:rsid w:val="00536F5F"/>
    <w:pPr>
      <w:spacing w:after="120" w:line="480" w:lineRule="auto"/>
    </w:pPr>
  </w:style>
  <w:style w:type="paragraph" w:styleId="a9">
    <w:name w:val="Subtitle"/>
    <w:basedOn w:val="a"/>
    <w:qFormat/>
    <w:rsid w:val="00F762E0"/>
    <w:pPr>
      <w:jc w:val="center"/>
    </w:pPr>
    <w:rPr>
      <w:b/>
      <w:bCs/>
      <w:sz w:val="26"/>
    </w:rPr>
  </w:style>
  <w:style w:type="table" w:styleId="aa">
    <w:name w:val="Table Grid"/>
    <w:basedOn w:val="a1"/>
    <w:rsid w:val="0048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2A7B91"/>
    <w:pPr>
      <w:spacing w:after="120"/>
    </w:pPr>
    <w:rPr>
      <w:sz w:val="16"/>
      <w:szCs w:val="16"/>
    </w:rPr>
  </w:style>
  <w:style w:type="paragraph" w:styleId="ab">
    <w:name w:val="Normal (Web)"/>
    <w:basedOn w:val="a"/>
    <w:rsid w:val="00560604"/>
  </w:style>
  <w:style w:type="character" w:customStyle="1" w:styleId="22">
    <w:name w:val="Основной текст 2 Знак"/>
    <w:link w:val="21"/>
    <w:rsid w:val="002C402D"/>
    <w:rPr>
      <w:sz w:val="24"/>
      <w:szCs w:val="24"/>
    </w:rPr>
  </w:style>
  <w:style w:type="paragraph" w:customStyle="1" w:styleId="p4">
    <w:name w:val="p4"/>
    <w:basedOn w:val="a"/>
    <w:rsid w:val="008C484D"/>
    <w:pPr>
      <w:spacing w:before="100" w:beforeAutospacing="1" w:after="100" w:afterAutospacing="1"/>
    </w:pPr>
  </w:style>
  <w:style w:type="paragraph" w:styleId="ac">
    <w:name w:val="Balloon Text"/>
    <w:basedOn w:val="a"/>
    <w:link w:val="ad"/>
    <w:rsid w:val="002F2E08"/>
    <w:rPr>
      <w:rFonts w:ascii="Tahoma" w:hAnsi="Tahoma" w:cs="Tahoma"/>
      <w:sz w:val="16"/>
      <w:szCs w:val="16"/>
    </w:rPr>
  </w:style>
  <w:style w:type="character" w:customStyle="1" w:styleId="ad">
    <w:name w:val="Текст выноски Знак"/>
    <w:link w:val="ac"/>
    <w:rsid w:val="002F2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numPr>
        <w:numId w:val="3"/>
      </w:numPr>
      <w:jc w:val="both"/>
      <w:outlineLvl w:val="0"/>
    </w:pPr>
    <w:rPr>
      <w:sz w:val="28"/>
    </w:rPr>
  </w:style>
  <w:style w:type="paragraph" w:styleId="2">
    <w:name w:val="heading 2"/>
    <w:basedOn w:val="a"/>
    <w:next w:val="a"/>
    <w:qFormat/>
    <w:pPr>
      <w:keepNext/>
      <w:numPr>
        <w:ilvl w:val="1"/>
        <w:numId w:val="3"/>
      </w:numPr>
      <w:jc w:val="both"/>
      <w:outlineLvl w:val="1"/>
    </w:pPr>
    <w:rPr>
      <w:b/>
      <w:bCs/>
      <w:sz w:val="28"/>
    </w:rPr>
  </w:style>
  <w:style w:type="paragraph" w:styleId="3">
    <w:name w:val="heading 3"/>
    <w:basedOn w:val="a"/>
    <w:next w:val="a"/>
    <w:qFormat/>
    <w:pPr>
      <w:keepNext/>
      <w:numPr>
        <w:ilvl w:val="2"/>
        <w:numId w:val="3"/>
      </w:numPr>
      <w:jc w:val="both"/>
      <w:outlineLvl w:val="2"/>
    </w:pPr>
    <w:rPr>
      <w:b/>
      <w:bCs/>
      <w:sz w:val="28"/>
    </w:rPr>
  </w:style>
  <w:style w:type="paragraph" w:styleId="4">
    <w:name w:val="heading 4"/>
    <w:basedOn w:val="a"/>
    <w:next w:val="a"/>
    <w:qFormat/>
    <w:pPr>
      <w:keepNext/>
      <w:numPr>
        <w:ilvl w:val="3"/>
        <w:numId w:val="3"/>
      </w:numPr>
      <w:spacing w:before="240" w:after="60"/>
      <w:outlineLvl w:val="3"/>
    </w:pPr>
    <w:rPr>
      <w:b/>
      <w:bCs/>
      <w:sz w:val="28"/>
      <w:szCs w:val="28"/>
    </w:rPr>
  </w:style>
  <w:style w:type="paragraph" w:styleId="5">
    <w:name w:val="heading 5"/>
    <w:basedOn w:val="a"/>
    <w:next w:val="a"/>
    <w:qFormat/>
    <w:pPr>
      <w:numPr>
        <w:ilvl w:val="4"/>
        <w:numId w:val="3"/>
      </w:numPr>
      <w:spacing w:before="240" w:after="60"/>
      <w:outlineLvl w:val="4"/>
    </w:pPr>
    <w:rPr>
      <w:b/>
      <w:bCs/>
      <w:i/>
      <w:iCs/>
      <w:sz w:val="26"/>
      <w:szCs w:val="26"/>
    </w:rPr>
  </w:style>
  <w:style w:type="paragraph" w:styleId="6">
    <w:name w:val="heading 6"/>
    <w:basedOn w:val="a"/>
    <w:next w:val="a"/>
    <w:qFormat/>
    <w:pPr>
      <w:numPr>
        <w:ilvl w:val="5"/>
        <w:numId w:val="3"/>
      </w:numPr>
      <w:spacing w:before="240" w:after="60"/>
      <w:outlineLvl w:val="5"/>
    </w:pPr>
    <w:rPr>
      <w:b/>
      <w:bCs/>
      <w:sz w:val="22"/>
      <w:szCs w:val="22"/>
    </w:rPr>
  </w:style>
  <w:style w:type="paragraph" w:styleId="7">
    <w:name w:val="heading 7"/>
    <w:basedOn w:val="a"/>
    <w:next w:val="a"/>
    <w:qFormat/>
    <w:pPr>
      <w:numPr>
        <w:ilvl w:val="6"/>
        <w:numId w:val="3"/>
      </w:numPr>
      <w:spacing w:before="240" w:after="60"/>
      <w:outlineLvl w:val="6"/>
    </w:pPr>
  </w:style>
  <w:style w:type="paragraph" w:styleId="8">
    <w:name w:val="heading 8"/>
    <w:basedOn w:val="a"/>
    <w:next w:val="a"/>
    <w:qFormat/>
    <w:pPr>
      <w:numPr>
        <w:ilvl w:val="7"/>
        <w:numId w:val="3"/>
      </w:numPr>
      <w:spacing w:before="240" w:after="60"/>
      <w:outlineLvl w:val="7"/>
    </w:pPr>
    <w:rPr>
      <w:i/>
      <w:iCs/>
    </w:rPr>
  </w:style>
  <w:style w:type="paragraph" w:styleId="9">
    <w:name w:val="heading 9"/>
    <w:basedOn w:val="a"/>
    <w:next w:val="a"/>
    <w:qFormat/>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sz w:val="28"/>
    </w:rPr>
  </w:style>
  <w:style w:type="paragraph" w:styleId="a4">
    <w:name w:val="Title"/>
    <w:basedOn w:val="a"/>
    <w:qFormat/>
    <w:pPr>
      <w:jc w:val="center"/>
    </w:pPr>
    <w:rPr>
      <w:b/>
      <w:bCs/>
      <w:sz w:val="28"/>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style>
  <w:style w:type="paragraph" w:styleId="20">
    <w:name w:val="Body Text Indent 2"/>
    <w:basedOn w:val="a"/>
    <w:pPr>
      <w:ind w:left="1416"/>
      <w:jc w:val="both"/>
    </w:pPr>
    <w:rPr>
      <w:sz w:val="28"/>
    </w:rPr>
  </w:style>
  <w:style w:type="paragraph" w:styleId="30">
    <w:name w:val="Body Text Indent 3"/>
    <w:basedOn w:val="a"/>
    <w:pPr>
      <w:ind w:left="708" w:firstLine="708"/>
      <w:jc w:val="both"/>
    </w:pPr>
    <w:rPr>
      <w:sz w:val="28"/>
    </w:rPr>
  </w:style>
  <w:style w:type="paragraph" w:styleId="a8">
    <w:name w:val="Body Text"/>
    <w:basedOn w:val="a"/>
    <w:pPr>
      <w:jc w:val="both"/>
    </w:pPr>
    <w:rPr>
      <w:sz w:val="28"/>
    </w:rPr>
  </w:style>
  <w:style w:type="paragraph" w:styleId="21">
    <w:name w:val="Body Text 2"/>
    <w:basedOn w:val="a"/>
    <w:link w:val="22"/>
    <w:rsid w:val="00536F5F"/>
    <w:pPr>
      <w:spacing w:after="120" w:line="480" w:lineRule="auto"/>
    </w:pPr>
  </w:style>
  <w:style w:type="paragraph" w:styleId="a9">
    <w:name w:val="Subtitle"/>
    <w:basedOn w:val="a"/>
    <w:qFormat/>
    <w:rsid w:val="00F762E0"/>
    <w:pPr>
      <w:jc w:val="center"/>
    </w:pPr>
    <w:rPr>
      <w:b/>
      <w:bCs/>
      <w:sz w:val="26"/>
    </w:rPr>
  </w:style>
  <w:style w:type="table" w:styleId="aa">
    <w:name w:val="Table Grid"/>
    <w:basedOn w:val="a1"/>
    <w:rsid w:val="0048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2A7B91"/>
    <w:pPr>
      <w:spacing w:after="120"/>
    </w:pPr>
    <w:rPr>
      <w:sz w:val="16"/>
      <w:szCs w:val="16"/>
    </w:rPr>
  </w:style>
  <w:style w:type="paragraph" w:styleId="ab">
    <w:name w:val="Normal (Web)"/>
    <w:basedOn w:val="a"/>
    <w:rsid w:val="00560604"/>
  </w:style>
  <w:style w:type="character" w:customStyle="1" w:styleId="22">
    <w:name w:val="Основной текст 2 Знак"/>
    <w:link w:val="21"/>
    <w:rsid w:val="002C402D"/>
    <w:rPr>
      <w:sz w:val="24"/>
      <w:szCs w:val="24"/>
    </w:rPr>
  </w:style>
  <w:style w:type="paragraph" w:customStyle="1" w:styleId="p4">
    <w:name w:val="p4"/>
    <w:basedOn w:val="a"/>
    <w:rsid w:val="008C484D"/>
    <w:pPr>
      <w:spacing w:before="100" w:beforeAutospacing="1" w:after="100" w:afterAutospacing="1"/>
    </w:pPr>
  </w:style>
  <w:style w:type="paragraph" w:styleId="ac">
    <w:name w:val="Balloon Text"/>
    <w:basedOn w:val="a"/>
    <w:link w:val="ad"/>
    <w:rsid w:val="002F2E08"/>
    <w:rPr>
      <w:rFonts w:ascii="Tahoma" w:hAnsi="Tahoma" w:cs="Tahoma"/>
      <w:sz w:val="16"/>
      <w:szCs w:val="16"/>
    </w:rPr>
  </w:style>
  <w:style w:type="character" w:customStyle="1" w:styleId="ad">
    <w:name w:val="Текст выноски Знак"/>
    <w:link w:val="ac"/>
    <w:rsid w:val="002F2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6387">
      <w:bodyDiv w:val="1"/>
      <w:marLeft w:val="0"/>
      <w:marRight w:val="0"/>
      <w:marTop w:val="0"/>
      <w:marBottom w:val="0"/>
      <w:divBdr>
        <w:top w:val="none" w:sz="0" w:space="0" w:color="auto"/>
        <w:left w:val="none" w:sz="0" w:space="0" w:color="auto"/>
        <w:bottom w:val="none" w:sz="0" w:space="0" w:color="auto"/>
        <w:right w:val="none" w:sz="0" w:space="0" w:color="auto"/>
      </w:divBdr>
    </w:div>
    <w:div w:id="168328056">
      <w:bodyDiv w:val="1"/>
      <w:marLeft w:val="0"/>
      <w:marRight w:val="0"/>
      <w:marTop w:val="0"/>
      <w:marBottom w:val="0"/>
      <w:divBdr>
        <w:top w:val="none" w:sz="0" w:space="0" w:color="auto"/>
        <w:left w:val="none" w:sz="0" w:space="0" w:color="auto"/>
        <w:bottom w:val="none" w:sz="0" w:space="0" w:color="auto"/>
        <w:right w:val="none" w:sz="0" w:space="0" w:color="auto"/>
      </w:divBdr>
    </w:div>
    <w:div w:id="368337938">
      <w:bodyDiv w:val="1"/>
      <w:marLeft w:val="0"/>
      <w:marRight w:val="0"/>
      <w:marTop w:val="0"/>
      <w:marBottom w:val="0"/>
      <w:divBdr>
        <w:top w:val="none" w:sz="0" w:space="0" w:color="auto"/>
        <w:left w:val="none" w:sz="0" w:space="0" w:color="auto"/>
        <w:bottom w:val="none" w:sz="0" w:space="0" w:color="auto"/>
        <w:right w:val="none" w:sz="0" w:space="0" w:color="auto"/>
      </w:divBdr>
    </w:div>
    <w:div w:id="432940524">
      <w:bodyDiv w:val="1"/>
      <w:marLeft w:val="0"/>
      <w:marRight w:val="0"/>
      <w:marTop w:val="0"/>
      <w:marBottom w:val="0"/>
      <w:divBdr>
        <w:top w:val="none" w:sz="0" w:space="0" w:color="auto"/>
        <w:left w:val="none" w:sz="0" w:space="0" w:color="auto"/>
        <w:bottom w:val="none" w:sz="0" w:space="0" w:color="auto"/>
        <w:right w:val="none" w:sz="0" w:space="0" w:color="auto"/>
      </w:divBdr>
    </w:div>
    <w:div w:id="659500926">
      <w:bodyDiv w:val="1"/>
      <w:marLeft w:val="0"/>
      <w:marRight w:val="0"/>
      <w:marTop w:val="0"/>
      <w:marBottom w:val="0"/>
      <w:divBdr>
        <w:top w:val="none" w:sz="0" w:space="0" w:color="auto"/>
        <w:left w:val="none" w:sz="0" w:space="0" w:color="auto"/>
        <w:bottom w:val="none" w:sz="0" w:space="0" w:color="auto"/>
        <w:right w:val="none" w:sz="0" w:space="0" w:color="auto"/>
      </w:divBdr>
    </w:div>
    <w:div w:id="675225998">
      <w:bodyDiv w:val="1"/>
      <w:marLeft w:val="0"/>
      <w:marRight w:val="0"/>
      <w:marTop w:val="0"/>
      <w:marBottom w:val="0"/>
      <w:divBdr>
        <w:top w:val="none" w:sz="0" w:space="0" w:color="auto"/>
        <w:left w:val="none" w:sz="0" w:space="0" w:color="auto"/>
        <w:bottom w:val="none" w:sz="0" w:space="0" w:color="auto"/>
        <w:right w:val="none" w:sz="0" w:space="0" w:color="auto"/>
      </w:divBdr>
    </w:div>
    <w:div w:id="712267942">
      <w:bodyDiv w:val="1"/>
      <w:marLeft w:val="0"/>
      <w:marRight w:val="0"/>
      <w:marTop w:val="0"/>
      <w:marBottom w:val="0"/>
      <w:divBdr>
        <w:top w:val="none" w:sz="0" w:space="0" w:color="auto"/>
        <w:left w:val="none" w:sz="0" w:space="0" w:color="auto"/>
        <w:bottom w:val="none" w:sz="0" w:space="0" w:color="auto"/>
        <w:right w:val="none" w:sz="0" w:space="0" w:color="auto"/>
      </w:divBdr>
    </w:div>
    <w:div w:id="748161078">
      <w:bodyDiv w:val="1"/>
      <w:marLeft w:val="0"/>
      <w:marRight w:val="0"/>
      <w:marTop w:val="0"/>
      <w:marBottom w:val="0"/>
      <w:divBdr>
        <w:top w:val="none" w:sz="0" w:space="0" w:color="auto"/>
        <w:left w:val="none" w:sz="0" w:space="0" w:color="auto"/>
        <w:bottom w:val="none" w:sz="0" w:space="0" w:color="auto"/>
        <w:right w:val="none" w:sz="0" w:space="0" w:color="auto"/>
      </w:divBdr>
    </w:div>
    <w:div w:id="900405671">
      <w:bodyDiv w:val="1"/>
      <w:marLeft w:val="0"/>
      <w:marRight w:val="0"/>
      <w:marTop w:val="0"/>
      <w:marBottom w:val="0"/>
      <w:divBdr>
        <w:top w:val="none" w:sz="0" w:space="0" w:color="auto"/>
        <w:left w:val="none" w:sz="0" w:space="0" w:color="auto"/>
        <w:bottom w:val="none" w:sz="0" w:space="0" w:color="auto"/>
        <w:right w:val="none" w:sz="0" w:space="0" w:color="auto"/>
      </w:divBdr>
    </w:div>
    <w:div w:id="1067069455">
      <w:bodyDiv w:val="1"/>
      <w:marLeft w:val="0"/>
      <w:marRight w:val="0"/>
      <w:marTop w:val="0"/>
      <w:marBottom w:val="0"/>
      <w:divBdr>
        <w:top w:val="none" w:sz="0" w:space="0" w:color="auto"/>
        <w:left w:val="none" w:sz="0" w:space="0" w:color="auto"/>
        <w:bottom w:val="none" w:sz="0" w:space="0" w:color="auto"/>
        <w:right w:val="none" w:sz="0" w:space="0" w:color="auto"/>
      </w:divBdr>
    </w:div>
    <w:div w:id="1853031857">
      <w:bodyDiv w:val="1"/>
      <w:marLeft w:val="0"/>
      <w:marRight w:val="0"/>
      <w:marTop w:val="0"/>
      <w:marBottom w:val="0"/>
      <w:divBdr>
        <w:top w:val="none" w:sz="0" w:space="0" w:color="auto"/>
        <w:left w:val="none" w:sz="0" w:space="0" w:color="auto"/>
        <w:bottom w:val="none" w:sz="0" w:space="0" w:color="auto"/>
        <w:right w:val="none" w:sz="0" w:space="0" w:color="auto"/>
      </w:divBdr>
    </w:div>
    <w:div w:id="1933783287">
      <w:bodyDiv w:val="1"/>
      <w:marLeft w:val="0"/>
      <w:marRight w:val="0"/>
      <w:marTop w:val="0"/>
      <w:marBottom w:val="0"/>
      <w:divBdr>
        <w:top w:val="none" w:sz="0" w:space="0" w:color="auto"/>
        <w:left w:val="none" w:sz="0" w:space="0" w:color="auto"/>
        <w:bottom w:val="none" w:sz="0" w:space="0" w:color="auto"/>
        <w:right w:val="none" w:sz="0" w:space="0" w:color="auto"/>
      </w:divBdr>
    </w:div>
    <w:div w:id="20642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60DF-8F17-4E0B-B8E9-5D75FF4A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2916</Words>
  <Characters>21314</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Обзорно-аналитическая справка Шолоховской</vt:lpstr>
    </vt:vector>
  </TitlesOfParts>
  <Company>CROC</Company>
  <LinksUpToDate>false</LinksUpToDate>
  <CharactersWithSpaces>24182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Обзорно-аналитическая справка Шолоховской</dc:title>
  <dc:creator>test</dc:creator>
  <cp:lastModifiedBy>ТИК</cp:lastModifiedBy>
  <cp:revision>12</cp:revision>
  <cp:lastPrinted>2016-10-18T11:56:00Z</cp:lastPrinted>
  <dcterms:created xsi:type="dcterms:W3CDTF">2016-10-18T07:52:00Z</dcterms:created>
  <dcterms:modified xsi:type="dcterms:W3CDTF">2018-11-22T10:36:00Z</dcterms:modified>
</cp:coreProperties>
</file>