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EAB" w:rsidRDefault="00C80EAB" w:rsidP="00C80EAB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0EAB" w:rsidRDefault="00C80EAB" w:rsidP="00C80EAB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C80EAB" w:rsidRDefault="00C80EAB" w:rsidP="00C80EAB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C80EAB" w:rsidRDefault="00C80EAB" w:rsidP="00C80EA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C80EAB" w:rsidRDefault="00C80EAB" w:rsidP="00C80EAB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C80EAB" w:rsidRDefault="00C80EAB" w:rsidP="00C80EAB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C80EAB" w:rsidRDefault="00C80EAB" w:rsidP="00C80EAB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80EAB" w:rsidRDefault="00C80EAB" w:rsidP="00C80EAB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C80EAB" w:rsidRPr="00C80EAB" w:rsidRDefault="00C80EAB" w:rsidP="00C80EAB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24 июня 2025 г.                                                                                № 98-</w:t>
      </w:r>
      <w:r>
        <w:rPr>
          <w:rFonts w:ascii="Times New Roman" w:hAnsi="Times New Roman"/>
          <w:sz w:val="28"/>
          <w:lang w:val="en-US"/>
        </w:rPr>
        <w:t>8</w:t>
      </w:r>
    </w:p>
    <w:p w:rsidR="00C80EAB" w:rsidRDefault="00C80EAB" w:rsidP="00C80EAB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</w:p>
    <w:p w:rsidR="00253133" w:rsidRDefault="00C80EAB">
      <w:pPr>
        <w:tabs>
          <w:tab w:val="left" w:pos="7938"/>
        </w:tabs>
        <w:spacing w:line="240" w:lineRule="auto"/>
        <w:ind w:left="1560" w:right="141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привлечении граждан к выполнению работ </w:t>
      </w:r>
      <w:r>
        <w:rPr>
          <w:rFonts w:ascii="Times New Roman" w:hAnsi="Times New Roman"/>
          <w:b/>
          <w:sz w:val="28"/>
        </w:rPr>
        <w:br/>
        <w:t>и оказанию услуг по гражданско-правовым договорам в Территориальной избирательной комиссии</w:t>
      </w:r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Боковского</w:t>
      </w:r>
      <w:proofErr w:type="spellEnd"/>
      <w:r>
        <w:rPr>
          <w:rFonts w:ascii="Times New Roman" w:hAnsi="Times New Roman"/>
          <w:b/>
          <w:sz w:val="28"/>
        </w:rPr>
        <w:t xml:space="preserve"> района Ростовской области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на период подготовки и проведения выборов Губернатора Ростовской области </w:t>
      </w:r>
    </w:p>
    <w:p w:rsidR="00253133" w:rsidRDefault="00253133">
      <w:pPr>
        <w:spacing w:line="240" w:lineRule="auto"/>
        <w:ind w:left="1418" w:right="1700" w:firstLine="0"/>
        <w:rPr>
          <w:rFonts w:ascii="Times New Roman" w:hAnsi="Times New Roman"/>
          <w:b/>
          <w:sz w:val="28"/>
        </w:rPr>
      </w:pPr>
    </w:p>
    <w:p w:rsidR="00253133" w:rsidRDefault="00C80EAB">
      <w:pPr>
        <w:spacing w:after="0" w:line="240" w:lineRule="auto"/>
        <w:ind w:firstLine="510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 пунктом 4 статьи 44 Областного закона от 12.05.2016 </w:t>
      </w:r>
      <w:r>
        <w:rPr>
          <w:rFonts w:ascii="Times New Roman" w:hAnsi="Times New Roman"/>
          <w:sz w:val="28"/>
        </w:rPr>
        <w:br/>
        <w:t xml:space="preserve">№ 525-ЗС «О выборах и референдумах в Ростовской области», постановлением </w:t>
      </w:r>
      <w:r>
        <w:rPr>
          <w:rFonts w:ascii="Times New Roman" w:hAnsi="Times New Roman"/>
          <w:sz w:val="28"/>
        </w:rPr>
        <w:t xml:space="preserve"> Избирательной комиссии Ростовской области от 13.02.2025 №103-1  «О размерах и порядке выплаты компенсации и дополнительной оплаты труда (вознаграждения), а также иных выплат в период подготовки и проведения выборов Губернатора Ростовской области»</w:t>
      </w:r>
      <w:r>
        <w:t xml:space="preserve">, </w:t>
      </w:r>
      <w:r>
        <w:rPr>
          <w:rFonts w:ascii="Times New Roman" w:hAnsi="Times New Roman"/>
          <w:sz w:val="28"/>
        </w:rPr>
        <w:t>постано</w:t>
      </w:r>
      <w:r>
        <w:rPr>
          <w:rFonts w:ascii="Times New Roman" w:hAnsi="Times New Roman"/>
          <w:sz w:val="28"/>
        </w:rPr>
        <w:t xml:space="preserve">влением Территориальной избирательной комиссии </w:t>
      </w:r>
      <w:proofErr w:type="spellStart"/>
      <w:r>
        <w:rPr>
          <w:rFonts w:ascii="Times New Roman" w:hAnsi="Times New Roman"/>
          <w:sz w:val="28"/>
        </w:rPr>
        <w:t>Боковского</w:t>
      </w:r>
      <w:proofErr w:type="spellEnd"/>
      <w:r>
        <w:rPr>
          <w:rFonts w:ascii="Times New Roman" w:hAnsi="Times New Roman"/>
          <w:sz w:val="28"/>
        </w:rPr>
        <w:t xml:space="preserve"> района Ростовской области от</w:t>
      </w:r>
      <w:proofErr w:type="gramEnd"/>
      <w:r>
        <w:rPr>
          <w:rFonts w:ascii="Times New Roman" w:hAnsi="Times New Roman"/>
          <w:sz w:val="28"/>
        </w:rPr>
        <w:t xml:space="preserve"> 24.06.2025 № 98-4 «О распределении средств областного бюджета, выделенных Территориальной избирательной комиссии </w:t>
      </w:r>
      <w:proofErr w:type="spellStart"/>
      <w:r>
        <w:rPr>
          <w:rFonts w:ascii="Times New Roman" w:hAnsi="Times New Roman"/>
          <w:sz w:val="28"/>
        </w:rPr>
        <w:t>Боковского</w:t>
      </w:r>
      <w:proofErr w:type="spellEnd"/>
      <w:r>
        <w:rPr>
          <w:rFonts w:ascii="Times New Roman" w:hAnsi="Times New Roman"/>
          <w:sz w:val="28"/>
        </w:rPr>
        <w:t xml:space="preserve"> района Ростовской области на подготовку и про</w:t>
      </w:r>
      <w:r>
        <w:rPr>
          <w:rFonts w:ascii="Times New Roman" w:hAnsi="Times New Roman"/>
          <w:sz w:val="28"/>
        </w:rPr>
        <w:t xml:space="preserve">ведение выборов Губернатора Ростовской области», </w:t>
      </w:r>
    </w:p>
    <w:p w:rsidR="00253133" w:rsidRDefault="00253133">
      <w:pPr>
        <w:spacing w:after="0" w:line="360" w:lineRule="auto"/>
        <w:ind w:firstLine="454"/>
        <w:rPr>
          <w:rFonts w:ascii="Times New Roman" w:hAnsi="Times New Roman"/>
          <w:sz w:val="28"/>
        </w:rPr>
      </w:pPr>
    </w:p>
    <w:p w:rsidR="00253133" w:rsidRDefault="00C80EAB">
      <w:pPr>
        <w:spacing w:after="0"/>
        <w:ind w:firstLine="45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/>
          <w:sz w:val="28"/>
        </w:rPr>
        <w:t>Боковского</w:t>
      </w:r>
      <w:proofErr w:type="spellEnd"/>
      <w:r>
        <w:rPr>
          <w:rFonts w:ascii="Times New Roman" w:hAnsi="Times New Roman"/>
          <w:sz w:val="28"/>
        </w:rPr>
        <w:t xml:space="preserve"> района</w:t>
      </w:r>
    </w:p>
    <w:p w:rsidR="00253133" w:rsidRDefault="00C80EAB">
      <w:pPr>
        <w:spacing w:after="0"/>
        <w:ind w:firstLine="45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Ростовской области  ПОСТАНОВЛЯЕТ:</w:t>
      </w:r>
    </w:p>
    <w:p w:rsidR="00253133" w:rsidRDefault="00253133">
      <w:pPr>
        <w:ind w:right="-1"/>
        <w:jc w:val="center"/>
        <w:rPr>
          <w:rFonts w:ascii="Times New Roman" w:hAnsi="Times New Roman"/>
          <w:sz w:val="28"/>
        </w:rPr>
      </w:pPr>
    </w:p>
    <w:p w:rsidR="00253133" w:rsidRDefault="00C80EAB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 перечнем товаров, работ, услуг, закупаемых Территориальной  избирательной  комиссией </w:t>
      </w:r>
      <w:proofErr w:type="spellStart"/>
      <w:r>
        <w:rPr>
          <w:rFonts w:ascii="Times New Roman" w:hAnsi="Times New Roman"/>
          <w:sz w:val="28"/>
        </w:rPr>
        <w:t>Боковского</w:t>
      </w:r>
      <w:proofErr w:type="spell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района Ростовской области, связанных с исполнением полномочий Территориальной  избирательной комиссией </w:t>
      </w:r>
      <w:proofErr w:type="spellStart"/>
      <w:r>
        <w:rPr>
          <w:rFonts w:ascii="Times New Roman" w:hAnsi="Times New Roman"/>
          <w:sz w:val="28"/>
        </w:rPr>
        <w:t>Боковского</w:t>
      </w:r>
      <w:proofErr w:type="spellEnd"/>
      <w:r>
        <w:rPr>
          <w:rFonts w:ascii="Times New Roman" w:hAnsi="Times New Roman"/>
          <w:sz w:val="28"/>
        </w:rPr>
        <w:t xml:space="preserve"> района Ростовской области при проведении выборов Губернатора Ростовской области, привлечь граждан к выполнению работ и оказанию услуг по гражд</w:t>
      </w:r>
      <w:r>
        <w:rPr>
          <w:rFonts w:ascii="Times New Roman" w:hAnsi="Times New Roman"/>
          <w:sz w:val="28"/>
        </w:rPr>
        <w:t xml:space="preserve">анско-правовым договорам в территориальной избирательной комиссии на период подготовки и </w:t>
      </w:r>
      <w:r>
        <w:rPr>
          <w:rFonts w:ascii="Times New Roman" w:hAnsi="Times New Roman"/>
          <w:sz w:val="28"/>
        </w:rPr>
        <w:lastRenderedPageBreak/>
        <w:t>проведения выборов Губернатора Ростовской области, согласно приложению № 1, с</w:t>
      </w:r>
      <w:proofErr w:type="gramEnd"/>
      <w:r>
        <w:rPr>
          <w:rFonts w:ascii="Times New Roman" w:hAnsi="Times New Roman"/>
          <w:sz w:val="28"/>
        </w:rPr>
        <w:t xml:space="preserve"> оплатой в пределах утвержденной сметы расходов.</w:t>
      </w:r>
    </w:p>
    <w:p w:rsidR="00253133" w:rsidRDefault="00C80EAB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соответствии с перечнем товаров, работ,</w:t>
      </w:r>
      <w:r>
        <w:rPr>
          <w:rFonts w:ascii="Times New Roman" w:hAnsi="Times New Roman"/>
          <w:sz w:val="28"/>
        </w:rPr>
        <w:t xml:space="preserve"> услуг, закупаемых Территориальной избирательной комиссией </w:t>
      </w:r>
      <w:proofErr w:type="spellStart"/>
      <w:r>
        <w:rPr>
          <w:rFonts w:ascii="Times New Roman" w:hAnsi="Times New Roman"/>
          <w:sz w:val="28"/>
        </w:rPr>
        <w:t>Боковского</w:t>
      </w:r>
      <w:proofErr w:type="spellEnd"/>
      <w:r>
        <w:rPr>
          <w:rFonts w:ascii="Times New Roman" w:hAnsi="Times New Roman"/>
          <w:sz w:val="28"/>
        </w:rPr>
        <w:t xml:space="preserve"> района Ростовской области, связанных с исполнением полномочий участковых избирательных комиссий при проведении выборов Губернатора Ростовской области, привлечь граждан к выполнению работ</w:t>
      </w:r>
      <w:r>
        <w:rPr>
          <w:rFonts w:ascii="Times New Roman" w:hAnsi="Times New Roman"/>
          <w:sz w:val="28"/>
        </w:rPr>
        <w:t xml:space="preserve"> и оказанию услуг по гражданско-правовым договорам для обеспечения полномочий участковых избирательных комиссий на период подготовки и проведения выборов Губернатора Ростовской области, согласно приложению № 2, с оплатой 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пределах</w:t>
      </w:r>
      <w:proofErr w:type="gramEnd"/>
      <w:r>
        <w:rPr>
          <w:rFonts w:ascii="Times New Roman" w:hAnsi="Times New Roman"/>
          <w:sz w:val="28"/>
        </w:rPr>
        <w:t xml:space="preserve"> утвержденной сметы расхо</w:t>
      </w:r>
      <w:r>
        <w:rPr>
          <w:rFonts w:ascii="Times New Roman" w:hAnsi="Times New Roman"/>
          <w:sz w:val="28"/>
        </w:rPr>
        <w:t>дов.</w:t>
      </w:r>
    </w:p>
    <w:p w:rsidR="00253133" w:rsidRDefault="00C80EAB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Поручить Председателю территориальной избирательной комиссии </w:t>
      </w:r>
      <w:r>
        <w:t xml:space="preserve"> </w:t>
      </w:r>
      <w:proofErr w:type="spellStart"/>
      <w:r>
        <w:rPr>
          <w:rFonts w:ascii="Times New Roman" w:hAnsi="Times New Roman"/>
          <w:sz w:val="28"/>
        </w:rPr>
        <w:t>Биценко</w:t>
      </w:r>
      <w:proofErr w:type="spellEnd"/>
      <w:r>
        <w:rPr>
          <w:rFonts w:ascii="Times New Roman" w:hAnsi="Times New Roman"/>
          <w:sz w:val="28"/>
        </w:rPr>
        <w:t xml:space="preserve"> Сергею Григорьевичу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заключить гражданско-правовые </w:t>
      </w:r>
      <w:r>
        <w:rPr>
          <w:rFonts w:ascii="Times New Roman" w:hAnsi="Times New Roman"/>
          <w:sz w:val="28"/>
        </w:rPr>
        <w:t>договоры</w:t>
      </w:r>
      <w:r>
        <w:rPr>
          <w:rFonts w:ascii="Times New Roman" w:hAnsi="Times New Roman"/>
          <w:sz w:val="28"/>
        </w:rPr>
        <w:t xml:space="preserve"> с гражданами, привлеченными к работе в комиссии на период подготовки и проведения  выборов Губернатора Ростовской области.</w:t>
      </w:r>
      <w:r>
        <w:rPr>
          <w:rFonts w:ascii="Times New Roman" w:hAnsi="Times New Roman"/>
          <w:sz w:val="28"/>
        </w:rPr>
        <w:t xml:space="preserve"> </w:t>
      </w:r>
    </w:p>
    <w:p w:rsidR="00253133" w:rsidRDefault="00C80EAB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Выплаты по гражданско-правовым договорам произвести на основании подписанного гражданином и Председателем территориальной избирательной комиссии </w:t>
      </w:r>
      <w:proofErr w:type="spellStart"/>
      <w:r>
        <w:rPr>
          <w:rFonts w:ascii="Times New Roman" w:hAnsi="Times New Roman"/>
          <w:sz w:val="28"/>
        </w:rPr>
        <w:t>Биценко</w:t>
      </w:r>
      <w:proofErr w:type="spellEnd"/>
      <w:r>
        <w:rPr>
          <w:rFonts w:ascii="Times New Roman" w:hAnsi="Times New Roman"/>
          <w:sz w:val="28"/>
        </w:rPr>
        <w:t xml:space="preserve"> Сергеем Григорьевичем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акта выполненных работ, в котором должны быть указаны вид и объем фактически вы</w:t>
      </w:r>
      <w:r>
        <w:rPr>
          <w:rFonts w:ascii="Times New Roman" w:hAnsi="Times New Roman"/>
          <w:sz w:val="28"/>
        </w:rPr>
        <w:t xml:space="preserve">полненных работ, сроки выполнения работ и качество их исполнения. </w:t>
      </w:r>
    </w:p>
    <w:p w:rsidR="00253133" w:rsidRDefault="00C80EAB">
      <w:pPr>
        <w:spacing w:after="0" w:line="360" w:lineRule="auto"/>
        <w:ind w:left="102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253133" w:rsidRDefault="00253133">
      <w:pPr>
        <w:spacing w:after="0" w:line="360" w:lineRule="auto"/>
        <w:ind w:left="1020" w:firstLine="0"/>
        <w:rPr>
          <w:rFonts w:ascii="Times New Roman" w:hAnsi="Times New Roman"/>
          <w:sz w:val="28"/>
        </w:rPr>
      </w:pPr>
    </w:p>
    <w:p w:rsidR="00253133" w:rsidRDefault="00C80EAB">
      <w:pPr>
        <w:spacing w:after="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  <w:t xml:space="preserve">                                                          С.Г. </w:t>
      </w:r>
      <w:proofErr w:type="spellStart"/>
      <w:r>
        <w:rPr>
          <w:rFonts w:ascii="Times New Roman" w:hAnsi="Times New Roman"/>
          <w:sz w:val="28"/>
        </w:rPr>
        <w:t>Биценко</w:t>
      </w:r>
      <w:proofErr w:type="spellEnd"/>
    </w:p>
    <w:p w:rsidR="00253133" w:rsidRDefault="00253133">
      <w:pPr>
        <w:tabs>
          <w:tab w:val="left" w:pos="5368"/>
          <w:tab w:val="left" w:pos="6804"/>
          <w:tab w:val="right" w:pos="9072"/>
        </w:tabs>
        <w:rPr>
          <w:rFonts w:ascii="Times New Roman" w:hAnsi="Times New Roman"/>
          <w:sz w:val="28"/>
        </w:rPr>
      </w:pPr>
    </w:p>
    <w:p w:rsidR="00253133" w:rsidRDefault="00C80EAB">
      <w:pPr>
        <w:tabs>
          <w:tab w:val="left" w:pos="5368"/>
          <w:tab w:val="left" w:pos="6804"/>
          <w:tab w:val="right" w:pos="907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  <w:t xml:space="preserve">                              Н.А. Власенко</w:t>
      </w:r>
    </w:p>
    <w:p w:rsidR="00253133" w:rsidRDefault="00C80EAB">
      <w:pPr>
        <w:spacing w:after="0" w:line="360" w:lineRule="auto"/>
        <w:ind w:left="300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253133" w:rsidRDefault="00253133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sectPr w:rsidR="00253133" w:rsidSect="00253133">
      <w:pgSz w:w="11906" w:h="16838"/>
      <w:pgMar w:top="851" w:right="849" w:bottom="567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C2CC0"/>
    <w:multiLevelType w:val="multilevel"/>
    <w:tmpl w:val="FA0C438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253133"/>
    <w:rsid w:val="00253133"/>
    <w:rsid w:val="00C80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53133"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rsid w:val="0025313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5313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5313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5313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53133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53133"/>
    <w:rPr>
      <w:sz w:val="22"/>
    </w:rPr>
  </w:style>
  <w:style w:type="paragraph" w:styleId="21">
    <w:name w:val="toc 2"/>
    <w:next w:val="a"/>
    <w:link w:val="22"/>
    <w:uiPriority w:val="39"/>
    <w:rsid w:val="0025313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5313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5313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5313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5313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5313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5313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53133"/>
    <w:rPr>
      <w:rFonts w:ascii="XO Thames" w:hAnsi="XO Thames"/>
      <w:sz w:val="28"/>
    </w:rPr>
  </w:style>
  <w:style w:type="paragraph" w:customStyle="1" w:styleId="Endnote">
    <w:name w:val="Endnote"/>
    <w:link w:val="Endnote0"/>
    <w:rsid w:val="00253133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253133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5313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25313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5313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25313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53133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253133"/>
    <w:rPr>
      <w:color w:val="0000FF"/>
      <w:u w:val="single"/>
    </w:rPr>
  </w:style>
  <w:style w:type="character" w:styleId="a3">
    <w:name w:val="Hyperlink"/>
    <w:link w:val="12"/>
    <w:rsid w:val="00253133"/>
    <w:rPr>
      <w:color w:val="0000FF"/>
      <w:u w:val="single"/>
    </w:rPr>
  </w:style>
  <w:style w:type="paragraph" w:customStyle="1" w:styleId="Footnote">
    <w:name w:val="Footnote"/>
    <w:link w:val="Footnote0"/>
    <w:rsid w:val="00253133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25313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53133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25313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53133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53133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25313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53133"/>
    <w:rPr>
      <w:rFonts w:ascii="XO Thames" w:hAnsi="XO Thames"/>
      <w:sz w:val="28"/>
    </w:rPr>
  </w:style>
  <w:style w:type="paragraph" w:customStyle="1" w:styleId="a4">
    <w:name w:val="Рабочий"/>
    <w:basedOn w:val="a"/>
    <w:link w:val="a5"/>
    <w:rsid w:val="00253133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5">
    <w:name w:val="Рабочий"/>
    <w:basedOn w:val="1"/>
    <w:link w:val="a4"/>
    <w:rsid w:val="00253133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rsid w:val="0025313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53133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253133"/>
  </w:style>
  <w:style w:type="paragraph" w:styleId="51">
    <w:name w:val="toc 5"/>
    <w:next w:val="a"/>
    <w:link w:val="52"/>
    <w:uiPriority w:val="39"/>
    <w:rsid w:val="0025313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53133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253133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253133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25313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25313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5313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53133"/>
    <w:rPr>
      <w:rFonts w:ascii="XO Thames" w:hAnsi="XO Thames"/>
      <w:b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C80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80EAB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2670</Characters>
  <Application>Microsoft Office Word</Application>
  <DocSecurity>0</DocSecurity>
  <Lines>22</Lines>
  <Paragraphs>6</Paragraphs>
  <ScaleCrop>false</ScaleCrop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Боковская</cp:lastModifiedBy>
  <cp:revision>2</cp:revision>
  <dcterms:created xsi:type="dcterms:W3CDTF">2025-07-18T08:25:00Z</dcterms:created>
  <dcterms:modified xsi:type="dcterms:W3CDTF">2025-07-18T08:26:00Z</dcterms:modified>
</cp:coreProperties>
</file>