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4F0" w:rsidRDefault="00BB0A9B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04698" cy="543179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04698" cy="54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44F0" w:rsidRDefault="00BB0A9B">
      <w:pPr>
        <w:pStyle w:val="a9"/>
        <w:rPr>
          <w:sz w:val="28"/>
        </w:rPr>
      </w:pPr>
      <w:r>
        <w:rPr>
          <w:sz w:val="28"/>
        </w:rPr>
        <w:t>ТЕРРИТОРИАЛЬНАЯ ИЗБИРАТЕЛЬНАЯ КОМИССИЯ</w:t>
      </w:r>
      <w:r>
        <w:rPr>
          <w:sz w:val="28"/>
        </w:rPr>
        <w:br/>
        <w:t xml:space="preserve">БОКОВСКОГО </w:t>
      </w:r>
      <w:bookmarkStart w:id="0" w:name="_GoBack"/>
      <w:bookmarkEnd w:id="0"/>
      <w:r>
        <w:rPr>
          <w:sz w:val="28"/>
        </w:rPr>
        <w:t>РАЙОНА РОСТОВСКОЙ ОБЛАСТИ</w:t>
      </w:r>
    </w:p>
    <w:p w:rsidR="002644F0" w:rsidRDefault="002644F0">
      <w:pPr>
        <w:jc w:val="center"/>
        <w:rPr>
          <w:sz w:val="16"/>
        </w:rPr>
      </w:pPr>
    </w:p>
    <w:p w:rsidR="002644F0" w:rsidRDefault="002644F0">
      <w:pPr>
        <w:jc w:val="center"/>
        <w:rPr>
          <w:sz w:val="16"/>
        </w:rPr>
      </w:pPr>
    </w:p>
    <w:p w:rsidR="002644F0" w:rsidRDefault="00BB0A9B">
      <w:pPr>
        <w:jc w:val="center"/>
        <w:rPr>
          <w:b/>
        </w:rPr>
      </w:pPr>
      <w:r>
        <w:rPr>
          <w:b/>
        </w:rPr>
        <w:t>ПОСТАНОВЛЕНИЕ</w:t>
      </w:r>
    </w:p>
    <w:p w:rsidR="002644F0" w:rsidRDefault="002644F0">
      <w:pPr>
        <w:jc w:val="center"/>
        <w:rPr>
          <w:b/>
          <w:spacing w:val="60"/>
          <w:sz w:val="12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644F0">
        <w:trPr>
          <w:trHeight w:val="594"/>
        </w:trPr>
        <w:tc>
          <w:tcPr>
            <w:tcW w:w="3107" w:type="dxa"/>
          </w:tcPr>
          <w:p w:rsidR="002644F0" w:rsidRDefault="00BB0A9B">
            <w:r>
              <w:t xml:space="preserve">             </w:t>
            </w:r>
          </w:p>
          <w:p w:rsidR="002644F0" w:rsidRDefault="00BB0A9B">
            <w:r>
              <w:t xml:space="preserve">        28 марта 2024г.</w:t>
            </w:r>
          </w:p>
        </w:tc>
        <w:tc>
          <w:tcPr>
            <w:tcW w:w="3107" w:type="dxa"/>
          </w:tcPr>
          <w:p w:rsidR="002644F0" w:rsidRDefault="002644F0">
            <w:pPr>
              <w:jc w:val="center"/>
            </w:pPr>
          </w:p>
          <w:p w:rsidR="002644F0" w:rsidRDefault="002644F0">
            <w:pPr>
              <w:jc w:val="center"/>
            </w:pPr>
          </w:p>
        </w:tc>
        <w:tc>
          <w:tcPr>
            <w:tcW w:w="3107" w:type="dxa"/>
          </w:tcPr>
          <w:p w:rsidR="002644F0" w:rsidRDefault="002644F0">
            <w:pPr>
              <w:jc w:val="center"/>
            </w:pPr>
          </w:p>
          <w:p w:rsidR="002644F0" w:rsidRDefault="00BB0A9B">
            <w:pPr>
              <w:jc w:val="center"/>
            </w:pPr>
            <w:r>
              <w:t xml:space="preserve">             №</w:t>
            </w:r>
            <w:r w:rsidR="00A93440">
              <w:t xml:space="preserve"> 81-2</w:t>
            </w:r>
            <w:r>
              <w:t xml:space="preserve"> </w:t>
            </w:r>
          </w:p>
        </w:tc>
      </w:tr>
    </w:tbl>
    <w:p w:rsidR="002644F0" w:rsidRDefault="00BB0A9B">
      <w:r>
        <w:rPr>
          <w:b/>
        </w:rPr>
        <w:t xml:space="preserve">                                                     </w:t>
      </w:r>
      <w:r>
        <w:t>ст. Боковская</w:t>
      </w:r>
    </w:p>
    <w:p w:rsidR="002644F0" w:rsidRDefault="002644F0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662"/>
        <w:gridCol w:w="1525"/>
      </w:tblGrid>
      <w:tr w:rsidR="002644F0">
        <w:trPr>
          <w:trHeight w:val="1958"/>
        </w:trPr>
        <w:tc>
          <w:tcPr>
            <w:tcW w:w="1384" w:type="dxa"/>
            <w:shd w:val="clear" w:color="auto" w:fill="auto"/>
          </w:tcPr>
          <w:p w:rsidR="002644F0" w:rsidRDefault="002644F0"/>
        </w:tc>
        <w:tc>
          <w:tcPr>
            <w:tcW w:w="6662" w:type="dxa"/>
            <w:shd w:val="clear" w:color="auto" w:fill="auto"/>
          </w:tcPr>
          <w:p w:rsidR="002644F0" w:rsidRDefault="00BB0A9B">
            <w:pPr>
              <w:jc w:val="both"/>
              <w:rPr>
                <w:b/>
              </w:rPr>
            </w:pPr>
            <w:r>
              <w:rPr>
                <w:b/>
              </w:rPr>
              <w:t xml:space="preserve">Об утверждении </w:t>
            </w:r>
            <w:r>
              <w:rPr>
                <w:b/>
              </w:rPr>
              <w:t>отчета об осуществлении  закупок товаров, работ, услуг Территориальной избирательной комиссии Боковского района Ростовской области при подготовке и проведении выборов Президента Российской Федерации</w:t>
            </w:r>
          </w:p>
          <w:p w:rsidR="002644F0" w:rsidRDefault="002644F0">
            <w:pPr>
              <w:jc w:val="both"/>
            </w:pPr>
          </w:p>
        </w:tc>
        <w:tc>
          <w:tcPr>
            <w:tcW w:w="1525" w:type="dxa"/>
            <w:shd w:val="clear" w:color="auto" w:fill="auto"/>
          </w:tcPr>
          <w:p w:rsidR="002644F0" w:rsidRDefault="002644F0"/>
        </w:tc>
      </w:tr>
    </w:tbl>
    <w:p w:rsidR="002644F0" w:rsidRDefault="00BB0A9B">
      <w:pPr>
        <w:spacing w:line="276" w:lineRule="auto"/>
        <w:ind w:firstLine="709"/>
        <w:jc w:val="both"/>
      </w:pPr>
      <w:proofErr w:type="gramStart"/>
      <w:r>
        <w:t>В соответствии со статьями 26, 57 Федерального закона от 12.06.2002                 № 67-ФЗ «Об основных гарантиях избирательных прав и права на участие            в референдуме граждан Российской Федерации»</w:t>
      </w:r>
      <w:r>
        <w:t>,</w:t>
      </w:r>
      <w:r w:rsidR="00A93440">
        <w:t xml:space="preserve"> </w:t>
      </w:r>
      <w:r>
        <w:t>статьями 21, 57 Федерального закона от 10 январ</w:t>
      </w:r>
      <w:r>
        <w:t>я 2003 года № 19-ФЗ «О выборах Президента Российской Федерации»</w:t>
      </w:r>
      <w:r>
        <w:t>, на основании постановления Территориальной избирательной комиссии Боковского района Ростовской области от 09.01.2024 № 73-6 «</w:t>
      </w:r>
      <w:r>
        <w:t>О распределении средств федерального бюджета, выделенных</w:t>
      </w:r>
      <w:proofErr w:type="gramEnd"/>
      <w:r>
        <w:t xml:space="preserve"> Территори</w:t>
      </w:r>
      <w:r>
        <w:t>альной избирательной комиссии Боковского района Ростовской области на подготовку и проведение выборов Президента Российской Федерации</w:t>
      </w:r>
      <w:r w:rsidR="00A93440">
        <w:t>»</w:t>
      </w:r>
      <w:r>
        <w:t xml:space="preserve">   </w:t>
      </w:r>
    </w:p>
    <w:p w:rsidR="002644F0" w:rsidRDefault="002644F0">
      <w:pPr>
        <w:spacing w:line="276" w:lineRule="auto"/>
        <w:ind w:firstLine="709"/>
        <w:jc w:val="both"/>
      </w:pPr>
    </w:p>
    <w:p w:rsidR="002644F0" w:rsidRDefault="00BB0A9B">
      <w:pPr>
        <w:spacing w:line="276" w:lineRule="auto"/>
        <w:ind w:firstLine="851"/>
        <w:jc w:val="center"/>
      </w:pPr>
      <w:r>
        <w:t>Территориальная избирательная комиссия Боковского района Ростовской области ПОСТАНОВЛЯЕТ:</w:t>
      </w:r>
    </w:p>
    <w:p w:rsidR="002644F0" w:rsidRDefault="002644F0">
      <w:pPr>
        <w:spacing w:line="276" w:lineRule="auto"/>
        <w:jc w:val="both"/>
      </w:pPr>
    </w:p>
    <w:p w:rsidR="002644F0" w:rsidRDefault="00BB0A9B">
      <w:pPr>
        <w:spacing w:line="276" w:lineRule="auto"/>
        <w:jc w:val="both"/>
      </w:pPr>
      <w:r>
        <w:tab/>
        <w:t>1. Утвердить отчет об ос</w:t>
      </w:r>
      <w:r>
        <w:t>уществлении  закупок товаров, работ, услуг Территориальной избирательной комиссии Боковского района Ростовской области при подготовке и проведении в</w:t>
      </w:r>
      <w:r>
        <w:t>ыборов Президента Российской Федерации</w:t>
      </w:r>
      <w:r>
        <w:t xml:space="preserve">  (прилагается).</w:t>
      </w:r>
    </w:p>
    <w:p w:rsidR="002644F0" w:rsidRDefault="00BB0A9B">
      <w:pPr>
        <w:spacing w:line="276" w:lineRule="auto"/>
        <w:ind w:firstLine="709"/>
        <w:jc w:val="both"/>
      </w:pPr>
      <w:r>
        <w:t xml:space="preserve">2. Направить настоящее постановление в Избирательную </w:t>
      </w:r>
      <w:r>
        <w:t>комиссию Ростовской области.</w:t>
      </w:r>
    </w:p>
    <w:p w:rsidR="002644F0" w:rsidRDefault="002644F0">
      <w:pPr>
        <w:spacing w:line="276" w:lineRule="auto"/>
        <w:ind w:firstLine="709"/>
        <w:jc w:val="both"/>
      </w:pPr>
    </w:p>
    <w:p w:rsidR="002644F0" w:rsidRDefault="00BB0A9B">
      <w:pPr>
        <w:spacing w:line="360" w:lineRule="auto"/>
        <w:jc w:val="both"/>
      </w:pPr>
      <w:r>
        <w:t>Председатель комиссии                                                                     С.Г. Биценко</w:t>
      </w:r>
    </w:p>
    <w:p w:rsidR="002644F0" w:rsidRDefault="00BB0A9B">
      <w:pPr>
        <w:spacing w:line="360" w:lineRule="auto"/>
        <w:jc w:val="both"/>
      </w:pPr>
      <w:r>
        <w:t>Секретарь комиссии                                                                         Н.А. Власенко</w:t>
      </w:r>
    </w:p>
    <w:sectPr w:rsidR="002644F0">
      <w:pgSz w:w="11906" w:h="16838"/>
      <w:pgMar w:top="709" w:right="850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644F0"/>
    <w:rsid w:val="002644F0"/>
    <w:rsid w:val="00A93440"/>
    <w:rsid w:val="00BB0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бычный1"/>
    <w:link w:val="13"/>
    <w:rPr>
      <w:sz w:val="28"/>
    </w:rPr>
  </w:style>
  <w:style w:type="character" w:customStyle="1" w:styleId="13">
    <w:name w:val="Обычный1"/>
    <w:link w:val="12"/>
    <w:rPr>
      <w:sz w:val="28"/>
    </w:rPr>
  </w:style>
  <w:style w:type="paragraph" w:styleId="a5">
    <w:name w:val="List Paragraph"/>
    <w:basedOn w:val="a"/>
    <w:link w:val="a6"/>
    <w:pPr>
      <w:ind w:left="720"/>
      <w:contextualSpacing/>
      <w:jc w:val="center"/>
    </w:pPr>
  </w:style>
  <w:style w:type="character" w:customStyle="1" w:styleId="a6">
    <w:name w:val="Абзац списка Знак"/>
    <w:basedOn w:val="1"/>
    <w:link w:val="a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lock Text"/>
    <w:basedOn w:val="a"/>
    <w:link w:val="a8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8">
    <w:name w:val="Цитата Знак"/>
    <w:basedOn w:val="1"/>
    <w:link w:val="a7"/>
    <w:rPr>
      <w:rFonts w:ascii="Times New Roman CYR" w:hAnsi="Times New Roman CYR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Body Text"/>
    <w:basedOn w:val="a"/>
    <w:link w:val="aa"/>
    <w:pPr>
      <w:jc w:val="center"/>
    </w:pPr>
    <w:rPr>
      <w:b/>
      <w:sz w:val="34"/>
    </w:rPr>
  </w:style>
  <w:style w:type="character" w:customStyle="1" w:styleId="aa">
    <w:name w:val="Основной текст Знак"/>
    <w:basedOn w:val="1"/>
    <w:link w:val="a9"/>
    <w:rPr>
      <w:b/>
      <w:sz w:val="3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b"/>
    <w:rPr>
      <w:color w:val="0000FF"/>
      <w:u w:val="single"/>
    </w:rPr>
  </w:style>
  <w:style w:type="character" w:styleId="ab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7">
    <w:name w:val="Основной шрифт абзаца1"/>
    <w:link w:val="18"/>
  </w:style>
  <w:style w:type="character" w:customStyle="1" w:styleId="18">
    <w:name w:val="Основной шрифт абзаца1"/>
    <w:link w:val="17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3">
    <w:name w:val="Основной шрифт абзаца2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бычный1"/>
    <w:link w:val="13"/>
    <w:rPr>
      <w:sz w:val="28"/>
    </w:rPr>
  </w:style>
  <w:style w:type="character" w:customStyle="1" w:styleId="13">
    <w:name w:val="Обычный1"/>
    <w:link w:val="12"/>
    <w:rPr>
      <w:sz w:val="28"/>
    </w:rPr>
  </w:style>
  <w:style w:type="paragraph" w:styleId="a5">
    <w:name w:val="List Paragraph"/>
    <w:basedOn w:val="a"/>
    <w:link w:val="a6"/>
    <w:pPr>
      <w:ind w:left="720"/>
      <w:contextualSpacing/>
      <w:jc w:val="center"/>
    </w:pPr>
  </w:style>
  <w:style w:type="character" w:customStyle="1" w:styleId="a6">
    <w:name w:val="Абзац списка Знак"/>
    <w:basedOn w:val="1"/>
    <w:link w:val="a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lock Text"/>
    <w:basedOn w:val="a"/>
    <w:link w:val="a8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8">
    <w:name w:val="Цитата Знак"/>
    <w:basedOn w:val="1"/>
    <w:link w:val="a7"/>
    <w:rPr>
      <w:rFonts w:ascii="Times New Roman CYR" w:hAnsi="Times New Roman CYR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Body Text"/>
    <w:basedOn w:val="a"/>
    <w:link w:val="aa"/>
    <w:pPr>
      <w:jc w:val="center"/>
    </w:pPr>
    <w:rPr>
      <w:b/>
      <w:sz w:val="34"/>
    </w:rPr>
  </w:style>
  <w:style w:type="character" w:customStyle="1" w:styleId="aa">
    <w:name w:val="Основной текст Знак"/>
    <w:basedOn w:val="1"/>
    <w:link w:val="a9"/>
    <w:rPr>
      <w:b/>
      <w:sz w:val="3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b"/>
    <w:rPr>
      <w:color w:val="0000FF"/>
      <w:u w:val="single"/>
    </w:rPr>
  </w:style>
  <w:style w:type="character" w:styleId="ab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7">
    <w:name w:val="Основной шрифт абзаца1"/>
    <w:link w:val="18"/>
  </w:style>
  <w:style w:type="character" w:customStyle="1" w:styleId="18">
    <w:name w:val="Основной шрифт абзаца1"/>
    <w:link w:val="17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23">
    <w:name w:val="Основной шрифт абзаца2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9">
    <w:name w:val="Гиперссылка1"/>
    <w:link w:val="1a"/>
    <w:rPr>
      <w:color w:val="0000FF"/>
      <w:u w:val="single"/>
    </w:rPr>
  </w:style>
  <w:style w:type="character" w:customStyle="1" w:styleId="1a">
    <w:name w:val="Гиперссылка1"/>
    <w:link w:val="19"/>
    <w:rPr>
      <w:color w:val="0000FF"/>
      <w:u w:val="single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3</cp:revision>
  <cp:lastPrinted>2024-03-28T05:29:00Z</cp:lastPrinted>
  <dcterms:created xsi:type="dcterms:W3CDTF">2024-03-28T05:14:00Z</dcterms:created>
  <dcterms:modified xsi:type="dcterms:W3CDTF">2024-03-28T05:29:00Z</dcterms:modified>
</cp:coreProperties>
</file>