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7AEEC708" wp14:editId="35566875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ПОСТАНОВЛЕНИЕ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B237C" w:rsidTr="00DB237C">
        <w:tc>
          <w:tcPr>
            <w:tcW w:w="3107" w:type="dxa"/>
            <w:hideMark/>
          </w:tcPr>
          <w:p w:rsidR="00DB237C" w:rsidRDefault="00734C45" w:rsidP="00734C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0</w:t>
            </w:r>
            <w:r w:rsidR="00DB389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2 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апреля</w:t>
            </w:r>
            <w:r w:rsidR="00DB389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2026</w:t>
            </w:r>
            <w:r w:rsidR="00DB237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DB237C" w:rsidRDefault="00DB237C" w:rsidP="00734C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№ </w:t>
            </w:r>
            <w:r w:rsidR="00A63B30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12-10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ст. Боковская</w:t>
      </w:r>
    </w:p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ind w:right="423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ind w:left="1701" w:right="170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О назначении членов участковой избирательной комиссии </w:t>
      </w:r>
      <w:r>
        <w:rPr>
          <w:rFonts w:ascii="Times New Roman" w:hAnsi="Times New Roman"/>
          <w:b/>
          <w:sz w:val="28"/>
          <w:szCs w:val="28"/>
          <w:lang w:eastAsia="ru-RU"/>
        </w:rPr>
        <w:t>избирательного у</w:t>
      </w:r>
      <w:r w:rsidR="00734C45">
        <w:rPr>
          <w:rFonts w:ascii="Times New Roman" w:hAnsi="Times New Roman"/>
          <w:b/>
          <w:sz w:val="28"/>
          <w:szCs w:val="28"/>
          <w:lang w:eastAsia="ru-RU"/>
        </w:rPr>
        <w:t>ч</w:t>
      </w:r>
      <w:r w:rsidR="00A63B30">
        <w:rPr>
          <w:rFonts w:ascii="Times New Roman" w:hAnsi="Times New Roman"/>
          <w:b/>
          <w:sz w:val="28"/>
          <w:szCs w:val="28"/>
          <w:lang w:eastAsia="ru-RU"/>
        </w:rPr>
        <w:t>астка, участка референдума № 347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вместо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выбывших </w:t>
      </w: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досрочным прекращением полномочий членов участковой избирательной комиссии избирательного участка, участка референдума </w:t>
      </w:r>
    </w:p>
    <w:p w:rsidR="00DB237C" w:rsidRDefault="00DB237C" w:rsidP="00DB237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№ 3</w:t>
      </w:r>
      <w:r w:rsidR="00A63B30">
        <w:rPr>
          <w:rFonts w:ascii="Times New Roman" w:eastAsia="Times New Roman" w:hAnsi="Times New Roman"/>
          <w:sz w:val="28"/>
          <w:szCs w:val="28"/>
          <w:lang w:eastAsia="ru-RU"/>
        </w:rPr>
        <w:t>47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правом решающего</w:t>
      </w:r>
      <w:r w:rsidR="00734C4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 (постановления ТИК от 02.04</w:t>
      </w:r>
      <w:r w:rsidR="00DB389D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A63B30">
        <w:rPr>
          <w:rFonts w:ascii="Times New Roman" w:eastAsia="Times New Roman" w:hAnsi="Times New Roman"/>
          <w:sz w:val="28"/>
          <w:szCs w:val="28"/>
          <w:lang w:eastAsia="ru-RU"/>
        </w:rPr>
        <w:t>12-8</w:t>
      </w:r>
      <w:r w:rsidR="00734C45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 соответствии </w:t>
      </w:r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со </w:t>
      </w:r>
      <w:hyperlink r:id="rId6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статьями 22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7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27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8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29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Федерального закона от 12. 06. 2002 № 67-ФЗ «Об основных гарантиях избирательных прав и права на участие в референдуме граждан Российской Федерации», </w:t>
      </w:r>
      <w:hyperlink r:id="rId9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Порядком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Центральной избирательной комиссией Российской</w:t>
      </w:r>
      <w:proofErr w:type="gramEnd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Федерации от 05.12.2012 №152/1137-6, Методическими </w:t>
      </w:r>
      <w:hyperlink r:id="rId10" w:anchor="P43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рекомендациями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03 2023 №111/863-8</w:t>
      </w:r>
      <w:proofErr w:type="gramEnd"/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B6C8C" w:rsidRDefault="002B6C8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B6C8C" w:rsidRDefault="002B6C8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2B6C8C">
      <w:pPr>
        <w:widowControl w:val="0"/>
        <w:spacing w:after="0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 Назначить членами участковой избирательной комиссии избирательного у</w:t>
      </w:r>
      <w:r w:rsidR="00DB389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частка, участка референдума № </w:t>
      </w:r>
      <w:r w:rsidR="00A63B30">
        <w:rPr>
          <w:rFonts w:ascii="Times New Roman" w:eastAsia="Times New Roman" w:hAnsi="Times New Roman"/>
          <w:bCs/>
          <w:sz w:val="28"/>
          <w:szCs w:val="28"/>
          <w:lang w:eastAsia="ru-RU"/>
        </w:rPr>
        <w:t>347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Боковского района Ростовской области с правом решающего голоса следующих кандидатур: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DB237C" w:rsidTr="00DB23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DB237C" w:rsidTr="00DB237C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A63B30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Верхнечирское</w:t>
            </w:r>
            <w:proofErr w:type="spellEnd"/>
            <w:r w:rsidR="00DB237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сельское поселение</w:t>
            </w:r>
          </w:p>
        </w:tc>
      </w:tr>
      <w:tr w:rsidR="00A63B30" w:rsidTr="00BA757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B30" w:rsidRPr="006875C0" w:rsidRDefault="00A63B30" w:rsidP="002B6C8C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B30" w:rsidRPr="005E63EC" w:rsidRDefault="00A63B30" w:rsidP="00F526DB">
            <w:pPr>
              <w:pStyle w:val="ConsPlusNormal"/>
              <w:jc w:val="center"/>
              <w:rPr>
                <w:sz w:val="28"/>
                <w:szCs w:val="28"/>
              </w:rPr>
            </w:pPr>
            <w:r w:rsidRPr="005E63EC">
              <w:rPr>
                <w:sz w:val="28"/>
                <w:szCs w:val="28"/>
              </w:rPr>
              <w:t>Павлов Сергей Анатольевич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B30" w:rsidRPr="00EC795A" w:rsidRDefault="00A63B30" w:rsidP="00F526DB">
            <w:pPr>
              <w:pStyle w:val="ConsPlusNormal"/>
              <w:jc w:val="center"/>
              <w:rPr>
                <w:sz w:val="28"/>
                <w:szCs w:val="28"/>
              </w:rPr>
            </w:pPr>
            <w:r w:rsidRPr="00EC795A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</w:tbl>
    <w:p w:rsidR="00DB237C" w:rsidRDefault="00DB237C" w:rsidP="00DB237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2. Копию настоящего постановления направить в </w:t>
      </w:r>
      <w:r>
        <w:rPr>
          <w:rFonts w:ascii="Times New Roman" w:hAnsi="Times New Roman"/>
          <w:sz w:val="28"/>
          <w:szCs w:val="28"/>
          <w:lang w:eastAsia="ru-RU"/>
        </w:rPr>
        <w:t>участковую избирательную комиссию избирательного участка, участка ре</w:t>
      </w:r>
      <w:r w:rsidR="002B6C8C">
        <w:rPr>
          <w:rFonts w:ascii="Times New Roman" w:hAnsi="Times New Roman"/>
          <w:sz w:val="28"/>
          <w:szCs w:val="28"/>
          <w:lang w:eastAsia="ru-RU"/>
        </w:rPr>
        <w:t>ферендума № 341</w:t>
      </w:r>
      <w:r>
        <w:rPr>
          <w:rFonts w:ascii="Times New Roman" w:hAnsi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3. Поместить настоящее постановление на сайте Территориальной избирательной комиссии Боковского</w:t>
      </w:r>
      <w:r w:rsidR="00DB389D">
        <w:rPr>
          <w:rFonts w:ascii="Times New Roman" w:eastAsia="Times New Roman" w:hAnsi="Times New Roman"/>
          <w:sz w:val="28"/>
          <w:szCs w:val="20"/>
          <w:lang w:eastAsia="ru-RU"/>
        </w:rPr>
        <w:t xml:space="preserve">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                                                                   С.Г. Биценко</w:t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                                                                         Н.А. Власенко</w:t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CC8"/>
    <w:rsid w:val="002B6C8C"/>
    <w:rsid w:val="00475CC8"/>
    <w:rsid w:val="00601B88"/>
    <w:rsid w:val="00734C45"/>
    <w:rsid w:val="00751A85"/>
    <w:rsid w:val="007A784A"/>
    <w:rsid w:val="00926F5B"/>
    <w:rsid w:val="00A61FD4"/>
    <w:rsid w:val="00A63B30"/>
    <w:rsid w:val="00DB237C"/>
    <w:rsid w:val="00DB389D"/>
    <w:rsid w:val="00DC23E5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uiPriority w:val="99"/>
    <w:rsid w:val="002B6C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uiPriority w:val="99"/>
    <w:rsid w:val="002B6C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2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38648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file:///D:\&#1057;&#1077;&#1090;&#1077;&#1074;&#1072;&#1103;%20&#1058;&#1103;&#1085;&#1090;&#1086;&#1074;&#1072;\347%20&#1080;%20363\347%20&#1057;&#1090;&#1077;&#1088;&#1083;&#1103;&#1076;&#1085;&#1080;&#1082;&#1086;&#1074;&#1072;%20&#1085;&#1072;&#1079;&#1085;&#1072;&#1095;&#1077;&#1085;&#1080;&#1077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Биценко_СГ</cp:lastModifiedBy>
  <cp:revision>2</cp:revision>
  <cp:lastPrinted>2026-04-02T08:41:00Z</cp:lastPrinted>
  <dcterms:created xsi:type="dcterms:W3CDTF">2026-04-02T08:41:00Z</dcterms:created>
  <dcterms:modified xsi:type="dcterms:W3CDTF">2026-04-02T08:41:00Z</dcterms:modified>
</cp:coreProperties>
</file>