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9B9" w:rsidRDefault="00026D75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9B9" w:rsidRDefault="00026D75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1709B9" w:rsidRDefault="00026D75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1709B9" w:rsidRDefault="001709B9">
      <w:pPr>
        <w:jc w:val="center"/>
        <w:rPr>
          <w:i/>
          <w:sz w:val="18"/>
        </w:rPr>
      </w:pPr>
    </w:p>
    <w:p w:rsidR="001709B9" w:rsidRDefault="001709B9">
      <w:pPr>
        <w:jc w:val="center"/>
        <w:rPr>
          <w:i/>
          <w:sz w:val="18"/>
        </w:rPr>
      </w:pPr>
    </w:p>
    <w:p w:rsidR="001709B9" w:rsidRDefault="00026D75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1709B9" w:rsidRDefault="001709B9">
      <w:pPr>
        <w:tabs>
          <w:tab w:val="center" w:pos="4762"/>
          <w:tab w:val="left" w:pos="8070"/>
        </w:tabs>
        <w:ind w:right="-1"/>
        <w:rPr>
          <w:b/>
        </w:rPr>
      </w:pPr>
    </w:p>
    <w:p w:rsidR="001709B9" w:rsidRDefault="00026D75">
      <w:pPr>
        <w:tabs>
          <w:tab w:val="left" w:pos="750"/>
          <w:tab w:val="left" w:pos="900"/>
        </w:tabs>
      </w:pPr>
      <w:r>
        <w:t xml:space="preserve"> 06 октября 2025 г.                                                                            № </w:t>
      </w:r>
      <w:r w:rsidR="00C66733">
        <w:t>112-1</w:t>
      </w:r>
      <w:r>
        <w:t xml:space="preserve">       </w:t>
      </w:r>
    </w:p>
    <w:p w:rsidR="001709B9" w:rsidRDefault="00026D75">
      <w:pPr>
        <w:tabs>
          <w:tab w:val="left" w:pos="750"/>
          <w:tab w:val="left" w:pos="900"/>
        </w:tabs>
        <w:jc w:val="center"/>
      </w:pPr>
      <w:r>
        <w:t>ст. Боковская</w:t>
      </w:r>
    </w:p>
    <w:p w:rsidR="001709B9" w:rsidRDefault="001709B9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095"/>
        <w:gridCol w:w="1383"/>
      </w:tblGrid>
      <w:tr w:rsidR="001709B9">
        <w:tc>
          <w:tcPr>
            <w:tcW w:w="1384" w:type="dxa"/>
            <w:shd w:val="clear" w:color="auto" w:fill="auto"/>
          </w:tcPr>
          <w:p w:rsidR="001709B9" w:rsidRDefault="001709B9">
            <w:pPr>
              <w:spacing w:after="60" w:line="360" w:lineRule="auto"/>
            </w:pPr>
          </w:p>
        </w:tc>
        <w:tc>
          <w:tcPr>
            <w:tcW w:w="6095" w:type="dxa"/>
            <w:shd w:val="clear" w:color="auto" w:fill="auto"/>
          </w:tcPr>
          <w:p w:rsidR="001709B9" w:rsidRDefault="00026D75" w:rsidP="00C66733">
            <w:pPr>
              <w:ind w:left="459" w:right="33" w:hanging="567"/>
              <w:jc w:val="both"/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t xml:space="preserve">О размере ведомственного </w:t>
            </w:r>
            <w:r>
              <w:rPr>
                <w:b/>
              </w:rPr>
              <w:t>коэффициента для выплаты дополнительной оплаты труда (вознагр</w:t>
            </w:r>
            <w:r w:rsidR="00C66733">
              <w:rPr>
                <w:b/>
              </w:rPr>
              <w:t xml:space="preserve">аждения) членам Территориальной </w:t>
            </w:r>
            <w:bookmarkStart w:id="0" w:name="_GoBack"/>
            <w:bookmarkEnd w:id="0"/>
            <w:r>
              <w:rPr>
                <w:b/>
              </w:rPr>
              <w:t>избирательной комиссии Боковского района Ростовской области с правом решающего голоса за активную работу в период подготовки и проведения выборов Губернатора Росто</w:t>
            </w:r>
            <w:r>
              <w:rPr>
                <w:b/>
              </w:rPr>
              <w:t>вской области</w:t>
            </w:r>
            <w:r>
              <w:rPr>
                <w:b/>
              </w:rPr>
              <w:t xml:space="preserve"> </w:t>
            </w:r>
          </w:p>
          <w:p w:rsidR="001709B9" w:rsidRDefault="001709B9">
            <w:pPr>
              <w:tabs>
                <w:tab w:val="left" w:pos="6129"/>
                <w:tab w:val="left" w:pos="9072"/>
              </w:tabs>
              <w:ind w:right="142"/>
              <w:jc w:val="both"/>
              <w:rPr>
                <w:b/>
              </w:rPr>
            </w:pPr>
          </w:p>
        </w:tc>
        <w:tc>
          <w:tcPr>
            <w:tcW w:w="1383" w:type="dxa"/>
            <w:shd w:val="clear" w:color="auto" w:fill="auto"/>
          </w:tcPr>
          <w:p w:rsidR="001709B9" w:rsidRDefault="001709B9">
            <w:pPr>
              <w:spacing w:after="60" w:line="360" w:lineRule="auto"/>
            </w:pPr>
          </w:p>
        </w:tc>
      </w:tr>
    </w:tbl>
    <w:p w:rsidR="001709B9" w:rsidRDefault="001709B9">
      <w:pPr>
        <w:ind w:right="-143" w:firstLine="709"/>
        <w:jc w:val="both"/>
      </w:pPr>
    </w:p>
    <w:p w:rsidR="001709B9" w:rsidRDefault="00026D75">
      <w:pPr>
        <w:ind w:right="-1"/>
        <w:jc w:val="both"/>
      </w:pPr>
      <w:r>
        <w:tab/>
      </w:r>
      <w:r>
        <w:t xml:space="preserve">В соответствии со статьей 44 Областного закона от 12.05.2016 № 525-ЗС «О выборах и референдумах в Ростовской области», постановлением Избирательной комиссии Ростовской области от 13.02.2025 №103-1 </w:t>
      </w:r>
      <w:r>
        <w:br/>
        <w:t>«О размера</w:t>
      </w:r>
      <w:r>
        <w:t>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</w:t>
      </w:r>
      <w:r>
        <w:t>,</w:t>
      </w:r>
    </w:p>
    <w:p w:rsidR="001709B9" w:rsidRDefault="001709B9">
      <w:pPr>
        <w:ind w:right="-1"/>
        <w:jc w:val="both"/>
        <w:rPr>
          <w:rFonts w:ascii="Calibri" w:hAnsi="Calibri"/>
          <w:sz w:val="12"/>
        </w:rPr>
      </w:pPr>
    </w:p>
    <w:p w:rsidR="001709B9" w:rsidRDefault="00026D75">
      <w:pPr>
        <w:ind w:right="-143"/>
        <w:jc w:val="center"/>
      </w:pPr>
      <w:r>
        <w:t>Территориальная избирательная комиссия Боковского района</w:t>
      </w:r>
    </w:p>
    <w:p w:rsidR="001709B9" w:rsidRDefault="00026D75">
      <w:pPr>
        <w:ind w:right="-143"/>
        <w:jc w:val="center"/>
      </w:pPr>
      <w:r>
        <w:t>Ростовской области ПОСТАН</w:t>
      </w:r>
      <w:r>
        <w:t>ОВЛЯЕТ:</w:t>
      </w:r>
    </w:p>
    <w:p w:rsidR="001709B9" w:rsidRDefault="001709B9">
      <w:pPr>
        <w:ind w:right="-143"/>
        <w:jc w:val="center"/>
      </w:pPr>
    </w:p>
    <w:p w:rsidR="001709B9" w:rsidRDefault="00026D75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Установить размер ведомственного коэффициента для выплаты дополнительной оплаты труда (вознаграждения) членам Территориальной избирательной комиссии Боковского района Ростовской области с правом реша</w:t>
      </w:r>
      <w:r w:rsidR="00C66733">
        <w:t xml:space="preserve">ющего голоса за активную работу </w:t>
      </w:r>
      <w:r>
        <w:t>в период подгот</w:t>
      </w:r>
      <w:r>
        <w:t>овки и проведения выборов Губернатора Ростовской области согласно приложению</w:t>
      </w:r>
      <w:r>
        <w:t xml:space="preserve">.  </w:t>
      </w:r>
    </w:p>
    <w:p w:rsidR="001709B9" w:rsidRDefault="00026D75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 Выплату дополнительной оплаты труда (вознаграждения) за активную работу</w:t>
      </w:r>
      <w:r>
        <w:t xml:space="preserve"> членам Территориальной избирательной комиссии Боковского района Ростовской области с правом решающего г</w:t>
      </w:r>
      <w:r>
        <w:t>олоса</w:t>
      </w:r>
      <w:r>
        <w:t xml:space="preserve"> произвести с учетом фактически отработанного в комиссии времени в период </w:t>
      </w:r>
      <w:r>
        <w:lastRenderedPageBreak/>
        <w:t xml:space="preserve">подготовки и проведения выборов Губернатора Ростовской области согласно приложению. </w:t>
      </w:r>
    </w:p>
    <w:p w:rsidR="001709B9" w:rsidRDefault="00026D75">
      <w:pPr>
        <w:numPr>
          <w:ilvl w:val="0"/>
          <w:numId w:val="1"/>
        </w:numPr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</w:t>
      </w:r>
      <w:r>
        <w:t>збирательной комиссии Биценко С.Г.</w:t>
      </w:r>
    </w:p>
    <w:p w:rsidR="001709B9" w:rsidRDefault="001709B9">
      <w:pPr>
        <w:spacing w:line="360" w:lineRule="auto"/>
      </w:pPr>
    </w:p>
    <w:p w:rsidR="001709B9" w:rsidRDefault="001709B9">
      <w:pPr>
        <w:ind w:right="-143"/>
        <w:jc w:val="center"/>
      </w:pPr>
    </w:p>
    <w:p w:rsidR="001709B9" w:rsidRDefault="00026D75">
      <w:pPr>
        <w:spacing w:after="60"/>
      </w:pPr>
      <w:r>
        <w:t>Председатель комиссии</w:t>
      </w:r>
      <w:r>
        <w:tab/>
        <w:t xml:space="preserve">                                                          С.Г. Биценко</w:t>
      </w:r>
      <w:r>
        <w:tab/>
      </w: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026D75">
      <w:pPr>
        <w:pStyle w:val="a5"/>
        <w:tabs>
          <w:tab w:val="clear" w:pos="4536"/>
          <w:tab w:val="left" w:pos="5368"/>
          <w:tab w:val="left" w:pos="6804"/>
        </w:tabs>
      </w:pPr>
      <w:r>
        <w:t>Секретарь комиссии</w:t>
      </w:r>
      <w:r>
        <w:tab/>
        <w:t xml:space="preserve">                              Н.А. Власенко</w:t>
      </w: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C66733" w:rsidRDefault="00C66733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1709B9">
      <w:pPr>
        <w:pStyle w:val="a5"/>
        <w:tabs>
          <w:tab w:val="clear" w:pos="4536"/>
          <w:tab w:val="left" w:pos="5368"/>
          <w:tab w:val="left" w:pos="6804"/>
        </w:tabs>
      </w:pPr>
    </w:p>
    <w:p w:rsidR="001709B9" w:rsidRDefault="00026D75">
      <w:pPr>
        <w:spacing w:line="360" w:lineRule="auto"/>
        <w:ind w:left="3003"/>
        <w:jc w:val="center"/>
      </w:pPr>
      <w:r>
        <w:lastRenderedPageBreak/>
        <w:t xml:space="preserve">       </w:t>
      </w:r>
      <w:r>
        <w:tab/>
      </w:r>
      <w:r>
        <w:tab/>
        <w:t xml:space="preserve">Приложение </w:t>
      </w:r>
    </w:p>
    <w:p w:rsidR="001709B9" w:rsidRDefault="00026D75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к постановлению </w:t>
      </w:r>
      <w:proofErr w:type="gramStart"/>
      <w:r>
        <w:t>Территориальной</w:t>
      </w:r>
      <w:proofErr w:type="gramEnd"/>
    </w:p>
    <w:p w:rsidR="001709B9" w:rsidRDefault="00026D75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>избирательной  комиссии Боковского</w:t>
      </w:r>
    </w:p>
    <w:p w:rsidR="001709B9" w:rsidRDefault="00026D75">
      <w:pPr>
        <w:jc w:val="center"/>
      </w:pPr>
      <w:r>
        <w:t xml:space="preserve">                                                               района Ростовской области</w:t>
      </w:r>
    </w:p>
    <w:p w:rsidR="001709B9" w:rsidRDefault="00026D75">
      <w:pPr>
        <w:jc w:val="center"/>
      </w:pPr>
      <w:r>
        <w:t xml:space="preserve">                                                                от 06 октября 2025 г. №  </w:t>
      </w:r>
      <w:r w:rsidR="00C66733">
        <w:t>112-1</w:t>
      </w:r>
      <w:r>
        <w:t xml:space="preserve">   </w:t>
      </w:r>
    </w:p>
    <w:p w:rsidR="001709B9" w:rsidRDefault="001709B9">
      <w:pPr>
        <w:jc w:val="center"/>
        <w:rPr>
          <w:b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125"/>
        <w:gridCol w:w="1863"/>
        <w:gridCol w:w="2816"/>
      </w:tblGrid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1709B9">
            <w:pPr>
              <w:tabs>
                <w:tab w:val="left" w:pos="567"/>
              </w:tabs>
              <w:spacing w:line="360" w:lineRule="auto"/>
              <w:ind w:right="1053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spacing w:line="360" w:lineRule="auto"/>
            </w:pPr>
            <w:r>
              <w:t xml:space="preserve">           ФИО              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Должность</w:t>
            </w:r>
          </w:p>
          <w:p w:rsidR="001709B9" w:rsidRDefault="00026D75">
            <w:pPr>
              <w:jc w:val="center"/>
            </w:pPr>
            <w:r>
              <w:t xml:space="preserve"> в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Ведомственный коэффициент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C66733">
            <w:pPr>
              <w:jc w:val="center"/>
            </w:pPr>
            <w:r>
              <w:t>Размер доп. оплаты (вознаграж</w:t>
            </w:r>
            <w:r w:rsidR="00026D75">
              <w:t>дения),</w:t>
            </w:r>
          </w:p>
          <w:p w:rsidR="001709B9" w:rsidRDefault="00026D75">
            <w:pPr>
              <w:jc w:val="center"/>
            </w:pPr>
            <w:r>
              <w:t xml:space="preserve"> руб.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Шараев Вадим Вадимович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Заместитель председателя ТИК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69552,00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Власенко Наталья Анатольевна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Секретарь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69552,00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 xml:space="preserve">Джафарова </w:t>
            </w:r>
            <w:proofErr w:type="spellStart"/>
            <w:r>
              <w:t>Мехрибан</w:t>
            </w:r>
            <w:proofErr w:type="spellEnd"/>
            <w:r>
              <w:t xml:space="preserve"> </w:t>
            </w:r>
            <w:proofErr w:type="spellStart"/>
            <w:r>
              <w:t>Азадхан</w:t>
            </w:r>
            <w:proofErr w:type="spellEnd"/>
            <w:r>
              <w:t xml:space="preserve"> </w:t>
            </w:r>
            <w:proofErr w:type="spellStart"/>
            <w:r>
              <w:t>кызы</w:t>
            </w:r>
            <w:proofErr w:type="spellEnd"/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37248,00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roofErr w:type="spellStart"/>
            <w:r>
              <w:t>Коунева</w:t>
            </w:r>
            <w:proofErr w:type="spellEnd"/>
            <w:r>
              <w:t xml:space="preserve"> Татьяна Николаевна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37248,00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Кравченко Александр Викторович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43584,00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Литвинова Елена Ивановна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52800,00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roofErr w:type="spellStart"/>
            <w:r>
              <w:t>Прийма</w:t>
            </w:r>
            <w:proofErr w:type="spellEnd"/>
            <w:r>
              <w:t xml:space="preserve"> Тамила </w:t>
            </w:r>
            <w:r>
              <w:t>Петровна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21888,00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Петров Эдуард Михайлович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r>
              <w:t>Член комиссии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1,5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30720,00</w:t>
            </w:r>
          </w:p>
        </w:tc>
      </w:tr>
      <w:tr w:rsidR="001709B9" w:rsidTr="00C6673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1709B9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spacing w:line="360" w:lineRule="auto"/>
            </w:pPr>
            <w:r>
              <w:t>Итого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1709B9">
            <w:pPr>
              <w:spacing w:line="360" w:lineRule="auto"/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1709B9"/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9B9" w:rsidRDefault="00026D75">
            <w:pPr>
              <w:jc w:val="center"/>
            </w:pPr>
            <w:r>
              <w:t>362592,00</w:t>
            </w:r>
          </w:p>
        </w:tc>
      </w:tr>
    </w:tbl>
    <w:p w:rsidR="001709B9" w:rsidRDefault="001709B9">
      <w:pPr>
        <w:spacing w:line="360" w:lineRule="auto"/>
      </w:pPr>
    </w:p>
    <w:sectPr w:rsidR="001709B9">
      <w:headerReference w:type="default" r:id="rId9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D75" w:rsidRDefault="00026D75">
      <w:r>
        <w:separator/>
      </w:r>
    </w:p>
  </w:endnote>
  <w:endnote w:type="continuationSeparator" w:id="0">
    <w:p w:rsidR="00026D75" w:rsidRDefault="0002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D75" w:rsidRDefault="00026D75">
      <w:r>
        <w:separator/>
      </w:r>
    </w:p>
  </w:footnote>
  <w:footnote w:type="continuationSeparator" w:id="0">
    <w:p w:rsidR="00026D75" w:rsidRDefault="00026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9B9" w:rsidRDefault="00026D75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709B9" w:rsidRDefault="00026D75">
                          <w:r>
                            <w:rPr>
                              <w:rStyle w:val="1b"/>
                            </w:rPr>
                            <w:fldChar w:fldCharType="begin"/>
                          </w:r>
                          <w:r>
                            <w:rPr>
                              <w:rStyle w:val="1b"/>
                            </w:rPr>
                            <w:instrText xml:space="preserve">PAGE </w:instrText>
                          </w:r>
                          <w:r>
                            <w:rPr>
                              <w:rStyle w:val="1b"/>
                            </w:rPr>
                            <w:fldChar w:fldCharType="separate"/>
                          </w:r>
                          <w:r w:rsidR="00C66733">
                            <w:rPr>
                              <w:rStyle w:val="1b"/>
                              <w:noProof/>
                            </w:rPr>
                            <w:t>3</w:t>
                          </w:r>
                          <w:r>
                            <w:rPr>
                              <w:rStyle w:val="1b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margin-left:0;margin-top:.05pt;width:12pt;height:0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" filled="f" stroked="f">
              <v:textbox style="mso-fit-shape-to-text:t" inset="0,0,0,0">
                <w:txbxContent>
                  <w:p w:rsidR="001709B9" w:rsidRDefault="00026D75">
                    <w:r>
                      <w:rPr>
                        <w:rStyle w:val="1b"/>
                      </w:rPr>
                      <w:fldChar w:fldCharType="begin"/>
                    </w:r>
                    <w:r>
                      <w:rPr>
                        <w:rStyle w:val="1b"/>
                      </w:rPr>
                      <w:instrText xml:space="preserve">PAGE </w:instrText>
                    </w:r>
                    <w:r>
                      <w:rPr>
                        <w:rStyle w:val="1b"/>
                      </w:rPr>
                      <w:fldChar w:fldCharType="separate"/>
                    </w:r>
                    <w:r w:rsidR="00C66733">
                      <w:rPr>
                        <w:rStyle w:val="1b"/>
                        <w:noProof/>
                      </w:rPr>
                      <w:t>3</w:t>
                    </w:r>
                    <w:r>
                      <w:rPr>
                        <w:rStyle w:val="1b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0228D"/>
    <w:multiLevelType w:val="multilevel"/>
    <w:tmpl w:val="7E10988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09B9"/>
    <w:rsid w:val="00026D75"/>
    <w:rsid w:val="001709B9"/>
    <w:rsid w:val="00C6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customStyle="1" w:styleId="23">
    <w:name w:val="Основной шрифт абзаца2"/>
    <w:link w:val="24"/>
  </w:style>
  <w:style w:type="paragraph" w:styleId="24">
    <w:name w:val="Body Text 2"/>
    <w:basedOn w:val="a"/>
    <w:link w:val="25"/>
    <w:pPr>
      <w:spacing w:before="60" w:after="60"/>
    </w:pPr>
  </w:style>
  <w:style w:type="character" w:customStyle="1" w:styleId="25">
    <w:name w:val="Основной текст 2 Знак"/>
    <w:basedOn w:val="1"/>
    <w:link w:val="24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14">
    <w:name w:val="Обычный1"/>
    <w:link w:val="15"/>
    <w:rPr>
      <w:sz w:val="28"/>
    </w:rPr>
  </w:style>
  <w:style w:type="character" w:customStyle="1" w:styleId="15">
    <w:name w:val="Обычный1"/>
    <w:link w:val="14"/>
    <w:rPr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26">
    <w:name w:val="Гиперссылка2"/>
    <w:link w:val="af1"/>
    <w:rPr>
      <w:color w:val="0000FF"/>
      <w:u w:val="single"/>
    </w:rPr>
  </w:style>
  <w:style w:type="character" w:styleId="af1">
    <w:name w:val="Hyperlink"/>
    <w:link w:val="2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a">
    <w:name w:val="Номер страницы1"/>
    <w:basedOn w:val="12"/>
    <w:link w:val="1b"/>
  </w:style>
  <w:style w:type="character" w:customStyle="1" w:styleId="1b">
    <w:name w:val="Номер страницы1"/>
    <w:basedOn w:val="13"/>
    <w:link w:val="1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7">
    <w:name w:val="Body Text Indent 2"/>
    <w:basedOn w:val="a"/>
    <w:link w:val="28"/>
    <w:pPr>
      <w:spacing w:before="60" w:after="60"/>
      <w:ind w:firstLine="567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2">
    <w:name w:val="No Spacing"/>
    <w:link w:val="af3"/>
    <w:rPr>
      <w:sz w:val="28"/>
    </w:rPr>
  </w:style>
  <w:style w:type="character" w:customStyle="1" w:styleId="af3">
    <w:name w:val="Без интервала Знак"/>
    <w:link w:val="af2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customStyle="1" w:styleId="23">
    <w:name w:val="Основной шрифт абзаца2"/>
    <w:link w:val="24"/>
  </w:style>
  <w:style w:type="paragraph" w:styleId="24">
    <w:name w:val="Body Text 2"/>
    <w:basedOn w:val="a"/>
    <w:link w:val="25"/>
    <w:pPr>
      <w:spacing w:before="60" w:after="60"/>
    </w:pPr>
  </w:style>
  <w:style w:type="character" w:customStyle="1" w:styleId="25">
    <w:name w:val="Основной текст 2 Знак"/>
    <w:basedOn w:val="1"/>
    <w:link w:val="24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14">
    <w:name w:val="Обычный1"/>
    <w:link w:val="15"/>
    <w:rPr>
      <w:sz w:val="28"/>
    </w:rPr>
  </w:style>
  <w:style w:type="character" w:customStyle="1" w:styleId="15">
    <w:name w:val="Обычный1"/>
    <w:link w:val="14"/>
    <w:rPr>
      <w:sz w:val="28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customStyle="1" w:styleId="26">
    <w:name w:val="Гиперссылка2"/>
    <w:link w:val="af1"/>
    <w:rPr>
      <w:color w:val="0000FF"/>
      <w:u w:val="single"/>
    </w:rPr>
  </w:style>
  <w:style w:type="character" w:styleId="af1">
    <w:name w:val="Hyperlink"/>
    <w:link w:val="2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a">
    <w:name w:val="Номер страницы1"/>
    <w:basedOn w:val="12"/>
    <w:link w:val="1b"/>
  </w:style>
  <w:style w:type="character" w:customStyle="1" w:styleId="1b">
    <w:name w:val="Номер страницы1"/>
    <w:basedOn w:val="13"/>
    <w:link w:val="1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7">
    <w:name w:val="Body Text Indent 2"/>
    <w:basedOn w:val="a"/>
    <w:link w:val="28"/>
    <w:pPr>
      <w:spacing w:before="60" w:after="60"/>
      <w:ind w:firstLine="567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2">
    <w:name w:val="No Spacing"/>
    <w:link w:val="af3"/>
    <w:rPr>
      <w:sz w:val="28"/>
    </w:rPr>
  </w:style>
  <w:style w:type="character" w:customStyle="1" w:styleId="af3">
    <w:name w:val="Без интервала Знак"/>
    <w:link w:val="af2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2025-10-01T13:24:00Z</cp:lastPrinted>
  <dcterms:created xsi:type="dcterms:W3CDTF">2025-10-01T13:26:00Z</dcterms:created>
  <dcterms:modified xsi:type="dcterms:W3CDTF">2025-10-01T13:26:00Z</dcterms:modified>
</cp:coreProperties>
</file>