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>
        <w:rPr>
          <w:noProof/>
          <w:sz w:val="20"/>
        </w:rPr>
        <w:drawing>
          <wp:inline distT="0" distB="0" distL="0" distR="0">
            <wp:extent cx="505460" cy="54038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ТЕРРИТОРИАЛЬНАЯ ИЗБИРАТЕЛЬНАЯ КОМИССИЯ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БОКОВСКОГО  РАЙОНА РОСТОВСКОЙ ОБЛАСТИ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ПОСТАНОВЛЕНИЕ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CC2EC6" w:rsidRPr="00FD3D6E" w:rsidRDefault="00FE3779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</w:t>
      </w:r>
      <w:r w:rsidR="00646040">
        <w:rPr>
          <w:b w:val="0"/>
          <w:sz w:val="26"/>
          <w:szCs w:val="26"/>
        </w:rPr>
        <w:t xml:space="preserve">04 </w:t>
      </w:r>
      <w:r>
        <w:rPr>
          <w:b w:val="0"/>
          <w:sz w:val="26"/>
          <w:szCs w:val="26"/>
        </w:rPr>
        <w:t xml:space="preserve">сентября </w:t>
      </w:r>
      <w:r w:rsidR="00CC2EC6" w:rsidRPr="00FD3D6E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="00CC2EC6" w:rsidRPr="00FD3D6E">
        <w:rPr>
          <w:b w:val="0"/>
          <w:sz w:val="26"/>
          <w:szCs w:val="26"/>
        </w:rPr>
        <w:t xml:space="preserve"> года                                                              </w:t>
      </w:r>
      <w:r w:rsidR="00CC2EC6">
        <w:rPr>
          <w:b w:val="0"/>
          <w:sz w:val="26"/>
          <w:szCs w:val="26"/>
        </w:rPr>
        <w:t xml:space="preserve"> </w:t>
      </w:r>
      <w:r w:rsidR="00CC2EC6" w:rsidRPr="00FD3D6E">
        <w:rPr>
          <w:b w:val="0"/>
          <w:sz w:val="26"/>
          <w:szCs w:val="26"/>
        </w:rPr>
        <w:t xml:space="preserve">     №</w:t>
      </w:r>
      <w:r w:rsidR="00646040">
        <w:rPr>
          <w:b w:val="0"/>
          <w:sz w:val="26"/>
          <w:szCs w:val="26"/>
        </w:rPr>
        <w:t>151-1</w:t>
      </w:r>
      <w:bookmarkStart w:id="0" w:name="_GoBack"/>
      <w:bookmarkEnd w:id="0"/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CC2EC6" w:rsidRPr="00D64FBD" w:rsidRDefault="00CC2EC6" w:rsidP="00CC2EC6">
      <w:pPr>
        <w:pStyle w:val="a3"/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D64FBD">
        <w:rPr>
          <w:rFonts w:ascii="Times New Roman" w:hAnsi="Times New Roman"/>
          <w:b/>
          <w:sz w:val="28"/>
          <w:szCs w:val="28"/>
        </w:rPr>
        <w:t xml:space="preserve">О </w:t>
      </w:r>
      <w:r w:rsidR="00274458">
        <w:rPr>
          <w:rFonts w:ascii="Times New Roman" w:hAnsi="Times New Roman"/>
          <w:b/>
          <w:sz w:val="28"/>
          <w:szCs w:val="28"/>
        </w:rPr>
        <w:t>распределении избирательных бюллетеней для голосования</w:t>
      </w:r>
      <w:r w:rsidR="00274458">
        <w:rPr>
          <w:rFonts w:ascii="Times New Roman" w:hAnsi="Times New Roman"/>
          <w:b/>
          <w:sz w:val="28"/>
          <w:szCs w:val="28"/>
        </w:rPr>
        <w:br/>
        <w:t xml:space="preserve">на выборах Губернатора Ростовской области, </w:t>
      </w:r>
      <w:r w:rsidR="00274458">
        <w:rPr>
          <w:rFonts w:ascii="Times New Roman" w:hAnsi="Times New Roman"/>
          <w:b/>
          <w:sz w:val="28"/>
          <w:szCs w:val="28"/>
        </w:rPr>
        <w:br/>
        <w:t>передаваемых участковым избирательным комиссиям</w:t>
      </w:r>
    </w:p>
    <w:p w:rsidR="00FE3779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 xml:space="preserve">В соответствии с </w:t>
      </w:r>
      <w:r w:rsidR="00AB4411">
        <w:rPr>
          <w:rFonts w:ascii="Times New Roman" w:hAnsi="Times New Roman"/>
          <w:sz w:val="28"/>
          <w:szCs w:val="28"/>
        </w:rPr>
        <w:t>частью 27</w:t>
      </w:r>
      <w:r w:rsidRPr="00BE497D">
        <w:rPr>
          <w:rFonts w:ascii="Times New Roman" w:hAnsi="Times New Roman"/>
          <w:sz w:val="28"/>
          <w:szCs w:val="28"/>
        </w:rPr>
        <w:t xml:space="preserve"> статьи </w:t>
      </w:r>
      <w:r w:rsidR="00274458">
        <w:rPr>
          <w:rFonts w:ascii="Times New Roman" w:hAnsi="Times New Roman"/>
          <w:sz w:val="28"/>
          <w:szCs w:val="28"/>
        </w:rPr>
        <w:t>56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 xml:space="preserve">Областного </w:t>
      </w:r>
      <w:r w:rsidRPr="00BE497D">
        <w:rPr>
          <w:rFonts w:ascii="Times New Roman" w:hAnsi="Times New Roman"/>
          <w:sz w:val="28"/>
          <w:szCs w:val="28"/>
        </w:rPr>
        <w:t>закона «О</w:t>
      </w:r>
      <w:r w:rsidR="00274458">
        <w:rPr>
          <w:rFonts w:ascii="Times New Roman" w:hAnsi="Times New Roman"/>
          <w:sz w:val="28"/>
          <w:szCs w:val="28"/>
        </w:rPr>
        <w:t xml:space="preserve"> выборах и р</w:t>
      </w:r>
      <w:r>
        <w:rPr>
          <w:rFonts w:ascii="Times New Roman" w:hAnsi="Times New Roman"/>
          <w:sz w:val="28"/>
          <w:szCs w:val="28"/>
        </w:rPr>
        <w:t>еферендум</w:t>
      </w:r>
      <w:r w:rsidR="00274458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</w:t>
      </w:r>
      <w:r w:rsidR="00274458">
        <w:rPr>
          <w:rFonts w:ascii="Times New Roman" w:hAnsi="Times New Roman"/>
          <w:sz w:val="28"/>
          <w:szCs w:val="28"/>
        </w:rPr>
        <w:t>в Ростовской области</w:t>
      </w:r>
      <w:r w:rsidRPr="00BE497D">
        <w:rPr>
          <w:rFonts w:ascii="Times New Roman" w:hAnsi="Times New Roman"/>
          <w:sz w:val="28"/>
          <w:szCs w:val="28"/>
        </w:rPr>
        <w:t>»</w:t>
      </w:r>
      <w:r w:rsidR="00FE3779">
        <w:rPr>
          <w:rFonts w:ascii="Times New Roman" w:hAnsi="Times New Roman"/>
          <w:sz w:val="28"/>
          <w:szCs w:val="28"/>
        </w:rPr>
        <w:t>,</w:t>
      </w:r>
    </w:p>
    <w:p w:rsidR="00FE3779" w:rsidRDefault="00FE3779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BE497D" w:rsidRDefault="00CC2EC6" w:rsidP="00FE377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 w:rsidR="00FE3779">
        <w:rPr>
          <w:rFonts w:ascii="Times New Roman" w:hAnsi="Times New Roman"/>
          <w:sz w:val="28"/>
          <w:szCs w:val="28"/>
        </w:rPr>
        <w:t xml:space="preserve">Боковского района Ростовской области </w:t>
      </w:r>
      <w:r w:rsidR="00FE3779" w:rsidRPr="00FE3779">
        <w:rPr>
          <w:rFonts w:ascii="Times New Roman" w:hAnsi="Times New Roman"/>
          <w:sz w:val="28"/>
          <w:szCs w:val="28"/>
        </w:rPr>
        <w:t>ПОСТАНОВЛЯЕТ:</w:t>
      </w:r>
    </w:p>
    <w:p w:rsidR="00FE3779" w:rsidRDefault="00FE3779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C2EC6" w:rsidRPr="00BE497D" w:rsidRDefault="00CC2EC6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1. Передать в участковые избирательные комиссии по акту следующее количество избирательных бюллетеней: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2079"/>
        <w:gridCol w:w="2079"/>
        <w:gridCol w:w="2079"/>
      </w:tblGrid>
      <w:tr w:rsidR="00C410A1" w:rsidRPr="00EA3ED7" w:rsidTr="00C410A1">
        <w:trPr>
          <w:trHeight w:val="1073"/>
        </w:trPr>
        <w:tc>
          <w:tcPr>
            <w:tcW w:w="2977" w:type="dxa"/>
            <w:vAlign w:val="center"/>
          </w:tcPr>
          <w:p w:rsidR="00C410A1" w:rsidRPr="00FE3779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 xml:space="preserve">Номер </w:t>
            </w:r>
          </w:p>
          <w:p w:rsidR="00C410A1" w:rsidRPr="00FE3779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>избирательного участка</w:t>
            </w:r>
          </w:p>
        </w:tc>
        <w:tc>
          <w:tcPr>
            <w:tcW w:w="2079" w:type="dxa"/>
            <w:vAlign w:val="center"/>
          </w:tcPr>
          <w:p w:rsidR="00C410A1" w:rsidRPr="00FE3779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 xml:space="preserve">Число </w:t>
            </w:r>
          </w:p>
          <w:p w:rsidR="00C410A1" w:rsidRPr="00FE3779" w:rsidRDefault="00C410A1" w:rsidP="009E6772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>избирателей</w:t>
            </w:r>
          </w:p>
        </w:tc>
        <w:tc>
          <w:tcPr>
            <w:tcW w:w="2079" w:type="dxa"/>
            <w:vAlign w:val="center"/>
          </w:tcPr>
          <w:p w:rsidR="00C410A1" w:rsidRPr="00FE3779" w:rsidRDefault="00C410A1" w:rsidP="0027445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>Количество передаваемых избирательных бюллетеней</w:t>
            </w:r>
          </w:p>
        </w:tc>
        <w:tc>
          <w:tcPr>
            <w:tcW w:w="2079" w:type="dxa"/>
          </w:tcPr>
          <w:p w:rsidR="00C410A1" w:rsidRPr="00FE3779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 xml:space="preserve">в том числе </w:t>
            </w:r>
          </w:p>
          <w:p w:rsidR="00C410A1" w:rsidRPr="00FE3779" w:rsidRDefault="00C410A1" w:rsidP="00C410A1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E3779">
              <w:rPr>
                <w:rFonts w:ascii="Times New Roman" w:hAnsi="Times New Roman"/>
              </w:rPr>
              <w:t>с использованием КОИБ</w:t>
            </w:r>
          </w:p>
        </w:tc>
      </w:tr>
      <w:tr w:rsidR="00C410A1" w:rsidRPr="00EA3ED7" w:rsidTr="00C410A1">
        <w:tc>
          <w:tcPr>
            <w:tcW w:w="2977" w:type="dxa"/>
          </w:tcPr>
          <w:p w:rsidR="00C410A1" w:rsidRPr="00EA3ED7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079" w:type="dxa"/>
          </w:tcPr>
          <w:p w:rsidR="00C410A1" w:rsidRPr="00EA3ED7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2117</w:t>
            </w:r>
          </w:p>
        </w:tc>
        <w:tc>
          <w:tcPr>
            <w:tcW w:w="2079" w:type="dxa"/>
          </w:tcPr>
          <w:p w:rsidR="00C410A1" w:rsidRPr="00EA3ED7" w:rsidRDefault="00D02DDA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</w:t>
            </w:r>
          </w:p>
        </w:tc>
        <w:tc>
          <w:tcPr>
            <w:tcW w:w="2079" w:type="dxa"/>
          </w:tcPr>
          <w:p w:rsidR="00C410A1" w:rsidRPr="00EA3ED7" w:rsidRDefault="00C410A1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225D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2079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1953</w:t>
            </w:r>
          </w:p>
        </w:tc>
        <w:tc>
          <w:tcPr>
            <w:tcW w:w="2079" w:type="dxa"/>
          </w:tcPr>
          <w:p w:rsidR="0005225D" w:rsidRPr="0005225D" w:rsidRDefault="00D02DDA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1750</w:t>
            </w:r>
          </w:p>
        </w:tc>
        <w:tc>
          <w:tcPr>
            <w:tcW w:w="2079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2079" w:type="dxa"/>
          </w:tcPr>
          <w:p w:rsidR="0005225D" w:rsidRPr="0005225D" w:rsidRDefault="00D02DDA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2079" w:type="dxa"/>
          </w:tcPr>
          <w:p w:rsidR="0005225D" w:rsidRPr="0005225D" w:rsidRDefault="000610DC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2079" w:type="dxa"/>
          </w:tcPr>
          <w:p w:rsidR="0005225D" w:rsidRPr="0005225D" w:rsidRDefault="00D02DDA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079" w:type="dxa"/>
          </w:tcPr>
          <w:p w:rsidR="0005225D" w:rsidRPr="0005225D" w:rsidRDefault="0005225D" w:rsidP="0005225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724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2079" w:type="dxa"/>
          </w:tcPr>
          <w:p w:rsidR="0005225D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2079" w:type="dxa"/>
          </w:tcPr>
          <w:p w:rsidR="0005225D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2079" w:type="dxa"/>
          </w:tcPr>
          <w:p w:rsidR="0005225D" w:rsidRPr="0005225D" w:rsidRDefault="0005225D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365</w:t>
            </w:r>
          </w:p>
        </w:tc>
        <w:tc>
          <w:tcPr>
            <w:tcW w:w="2079" w:type="dxa"/>
          </w:tcPr>
          <w:p w:rsidR="000610DC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10DC" w:rsidRPr="00EA3ED7" w:rsidTr="00C410A1">
        <w:tc>
          <w:tcPr>
            <w:tcW w:w="2977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2079" w:type="dxa"/>
          </w:tcPr>
          <w:p w:rsidR="000610DC" w:rsidRPr="0005225D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2079" w:type="dxa"/>
          </w:tcPr>
          <w:p w:rsidR="000610DC" w:rsidRPr="0005225D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225D" w:rsidRPr="00EA3ED7" w:rsidTr="00C410A1">
        <w:tc>
          <w:tcPr>
            <w:tcW w:w="2977" w:type="dxa"/>
          </w:tcPr>
          <w:p w:rsidR="0005225D" w:rsidRPr="00EA3ED7" w:rsidRDefault="0005225D" w:rsidP="009E6772">
            <w:pPr>
              <w:tabs>
                <w:tab w:val="left" w:pos="993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A3ED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079" w:type="dxa"/>
          </w:tcPr>
          <w:p w:rsidR="0005225D" w:rsidRPr="00EA3ED7" w:rsidRDefault="000610DC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11258</w:t>
            </w:r>
          </w:p>
        </w:tc>
        <w:tc>
          <w:tcPr>
            <w:tcW w:w="2079" w:type="dxa"/>
          </w:tcPr>
          <w:p w:rsidR="0005225D" w:rsidRPr="00EA3ED7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10075</w:t>
            </w:r>
          </w:p>
        </w:tc>
        <w:tc>
          <w:tcPr>
            <w:tcW w:w="2079" w:type="dxa"/>
          </w:tcPr>
          <w:p w:rsidR="0005225D" w:rsidRPr="00EA3ED7" w:rsidRDefault="00D02DDA" w:rsidP="000610D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</w:tr>
    </w:tbl>
    <w:p w:rsidR="00CC2EC6" w:rsidRDefault="00CC2EC6" w:rsidP="00CC2EC6">
      <w:pPr>
        <w:tabs>
          <w:tab w:val="left" w:pos="993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C2EC6" w:rsidRPr="00313F35" w:rsidRDefault="00CC2EC6" w:rsidP="00CC2EC6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3F35">
        <w:rPr>
          <w:rFonts w:ascii="Times New Roman" w:hAnsi="Times New Roman"/>
          <w:bCs/>
          <w:sz w:val="28"/>
          <w:szCs w:val="28"/>
        </w:rPr>
        <w:t>2. </w:t>
      </w:r>
      <w:proofErr w:type="gramStart"/>
      <w:r w:rsidRPr="00313F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13F35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Pr="00313F35">
        <w:rPr>
          <w:rFonts w:ascii="Times New Roman" w:hAnsi="Times New Roman"/>
          <w:sz w:val="28"/>
          <w:szCs w:val="28"/>
        </w:rPr>
        <w:t xml:space="preserve">на </w:t>
      </w:r>
      <w:r w:rsidR="000610DC">
        <w:rPr>
          <w:rFonts w:ascii="Times New Roman" w:hAnsi="Times New Roman"/>
          <w:sz w:val="28"/>
          <w:szCs w:val="28"/>
        </w:rPr>
        <w:t>секретаря территориальной избирательной комиссии Боковского района Ростовской области Власенко Н.А.</w:t>
      </w:r>
    </w:p>
    <w:p w:rsidR="00CC2EC6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066770" w:rsidRPr="00DA0F22" w:rsidRDefault="00066770" w:rsidP="00CC2EC6">
      <w:pPr>
        <w:pStyle w:val="20"/>
        <w:spacing w:after="0" w:line="240" w:lineRule="auto"/>
        <w:ind w:left="283" w:firstLine="709"/>
        <w:rPr>
          <w:bCs/>
        </w:rPr>
      </w:pPr>
    </w:p>
    <w:p w:rsidR="00F24844" w:rsidRDefault="000610DC">
      <w:pPr>
        <w:rPr>
          <w:rFonts w:ascii="Times New Roman" w:hAnsi="Times New Roman"/>
          <w:sz w:val="28"/>
          <w:szCs w:val="28"/>
        </w:rPr>
      </w:pPr>
      <w:r w:rsidRPr="000610DC">
        <w:rPr>
          <w:rFonts w:ascii="Times New Roman" w:hAnsi="Times New Roman"/>
          <w:sz w:val="28"/>
          <w:szCs w:val="28"/>
        </w:rPr>
        <w:t>Пре</w:t>
      </w:r>
      <w:r>
        <w:rPr>
          <w:rFonts w:ascii="Times New Roman" w:hAnsi="Times New Roman"/>
          <w:sz w:val="28"/>
          <w:szCs w:val="28"/>
        </w:rPr>
        <w:t>дседатель комиссии                                                                 С.Л. Говорухин</w:t>
      </w:r>
    </w:p>
    <w:p w:rsidR="000610DC" w:rsidRPr="000610DC" w:rsidRDefault="000610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 Н.А. Власенко</w:t>
      </w:r>
    </w:p>
    <w:sectPr w:rsidR="000610DC" w:rsidRPr="000610DC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5225D"/>
    <w:rsid w:val="000610DC"/>
    <w:rsid w:val="00066770"/>
    <w:rsid w:val="000968F4"/>
    <w:rsid w:val="000E4558"/>
    <w:rsid w:val="000F3BA2"/>
    <w:rsid w:val="0012548F"/>
    <w:rsid w:val="00141616"/>
    <w:rsid w:val="001663BC"/>
    <w:rsid w:val="00171349"/>
    <w:rsid w:val="00274458"/>
    <w:rsid w:val="00275ABB"/>
    <w:rsid w:val="00325C2A"/>
    <w:rsid w:val="003C7F3F"/>
    <w:rsid w:val="003E29A3"/>
    <w:rsid w:val="004C2B7E"/>
    <w:rsid w:val="00516090"/>
    <w:rsid w:val="00530CF4"/>
    <w:rsid w:val="00560B3F"/>
    <w:rsid w:val="00567BA2"/>
    <w:rsid w:val="005F6899"/>
    <w:rsid w:val="00631999"/>
    <w:rsid w:val="00646040"/>
    <w:rsid w:val="00656D34"/>
    <w:rsid w:val="006E34D8"/>
    <w:rsid w:val="007028AA"/>
    <w:rsid w:val="008511AA"/>
    <w:rsid w:val="00941431"/>
    <w:rsid w:val="00981B4A"/>
    <w:rsid w:val="009913F6"/>
    <w:rsid w:val="009916F0"/>
    <w:rsid w:val="009952BD"/>
    <w:rsid w:val="00A9718A"/>
    <w:rsid w:val="00AB4411"/>
    <w:rsid w:val="00B76D82"/>
    <w:rsid w:val="00BA2637"/>
    <w:rsid w:val="00C410A1"/>
    <w:rsid w:val="00C52883"/>
    <w:rsid w:val="00C806A7"/>
    <w:rsid w:val="00CB056A"/>
    <w:rsid w:val="00CC2EC6"/>
    <w:rsid w:val="00CE1B70"/>
    <w:rsid w:val="00D02DDA"/>
    <w:rsid w:val="00DF70AC"/>
    <w:rsid w:val="00F24844"/>
    <w:rsid w:val="00FE3779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Тянтова</cp:lastModifiedBy>
  <cp:revision>4</cp:revision>
  <cp:lastPrinted>2020-09-04T06:27:00Z</cp:lastPrinted>
  <dcterms:created xsi:type="dcterms:W3CDTF">2020-08-27T10:00:00Z</dcterms:created>
  <dcterms:modified xsi:type="dcterms:W3CDTF">2020-09-04T06:27:00Z</dcterms:modified>
</cp:coreProperties>
</file>