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8C1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8C103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15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7A1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8C103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9-5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Об определении схемы многомандатн</w:t>
      </w:r>
      <w:r w:rsidR="00F56B66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F56B66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F56B66">
        <w:rPr>
          <w:rFonts w:ascii="Times New Roman" w:hAnsi="Times New Roman" w:cs="Times New Roman"/>
          <w:b/>
          <w:sz w:val="28"/>
          <w:szCs w:val="28"/>
        </w:rPr>
        <w:t>а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для проведения выборов депутатов собрания депутатов МО «</w:t>
      </w:r>
      <w:proofErr w:type="spellStart"/>
      <w:r w:rsidR="00517348">
        <w:rPr>
          <w:rFonts w:ascii="Times New Roman" w:hAnsi="Times New Roman" w:cs="Times New Roman"/>
          <w:b/>
          <w:sz w:val="28"/>
          <w:szCs w:val="28"/>
        </w:rPr>
        <w:t>Красно</w:t>
      </w:r>
      <w:r w:rsidR="00A62FF1">
        <w:rPr>
          <w:rFonts w:ascii="Times New Roman" w:hAnsi="Times New Roman" w:cs="Times New Roman"/>
          <w:b/>
          <w:sz w:val="28"/>
          <w:szCs w:val="28"/>
        </w:rPr>
        <w:t>кут</w:t>
      </w:r>
      <w:r w:rsidRPr="00F735B6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Боко</w:t>
      </w:r>
      <w:r w:rsidRPr="00F735B6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>В связи с и</w:t>
      </w:r>
      <w:r w:rsidR="002D0225">
        <w:rPr>
          <w:rFonts w:ascii="Times New Roman" w:hAnsi="Times New Roman" w:cs="Times New Roman"/>
          <w:sz w:val="28"/>
          <w:szCs w:val="28"/>
        </w:rPr>
        <w:t>зменением положений Устава МО «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</w:t>
      </w:r>
      <w:r w:rsidR="00A62FF1">
        <w:rPr>
          <w:rFonts w:ascii="Times New Roman" w:hAnsi="Times New Roman" w:cs="Times New Roman"/>
          <w:sz w:val="28"/>
          <w:szCs w:val="28"/>
        </w:rPr>
        <w:t>кут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D065E">
        <w:rPr>
          <w:rFonts w:ascii="Times New Roman" w:hAnsi="Times New Roman" w:cs="Times New Roman"/>
          <w:sz w:val="28"/>
          <w:szCs w:val="28"/>
        </w:rPr>
        <w:t xml:space="preserve">кое поселение», руководствуясь </w:t>
      </w:r>
      <w:r w:rsidRPr="002D0225">
        <w:rPr>
          <w:rFonts w:ascii="Times New Roman" w:hAnsi="Times New Roman" w:cs="Times New Roman"/>
          <w:sz w:val="28"/>
          <w:szCs w:val="28"/>
        </w:rPr>
        <w:t xml:space="preserve">п.2 и 7.1 статьи 18 Федерального закона </w:t>
      </w:r>
      <w:r w:rsidRPr="002D0225">
        <w:rPr>
          <w:rFonts w:ascii="Times New Roman" w:hAnsi="Times New Roman" w:cs="Times New Roman"/>
          <w:sz w:val="28"/>
        </w:rPr>
        <w:t>от 12.06.2002г.</w:t>
      </w: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 xml:space="preserve">№67-ФЗ «Об основных гарантиях избирательных прав и права на участие в референдуме граждан Российской Федерации», ст.2 Федерального закона № 14-ФЗ от 03.02.2014г., </w:t>
      </w:r>
      <w:r w:rsidR="006D065E">
        <w:rPr>
          <w:rFonts w:ascii="Times New Roman" w:hAnsi="Times New Roman" w:cs="Times New Roman"/>
          <w:sz w:val="28"/>
          <w:szCs w:val="28"/>
        </w:rPr>
        <w:t>п</w:t>
      </w:r>
      <w:r w:rsidRPr="002D0225">
        <w:rPr>
          <w:rFonts w:ascii="Times New Roman" w:hAnsi="Times New Roman" w:cs="Times New Roman"/>
          <w:sz w:val="28"/>
          <w:szCs w:val="28"/>
        </w:rPr>
        <w:t>.2,</w:t>
      </w:r>
      <w:r w:rsidR="006D065E">
        <w:rPr>
          <w:rFonts w:ascii="Times New Roman" w:hAnsi="Times New Roman" w:cs="Times New Roman"/>
          <w:sz w:val="28"/>
          <w:szCs w:val="28"/>
        </w:rPr>
        <w:t xml:space="preserve"> п.</w:t>
      </w:r>
      <w:r w:rsidRPr="002D0225">
        <w:rPr>
          <w:rFonts w:ascii="Times New Roman" w:hAnsi="Times New Roman" w:cs="Times New Roman"/>
          <w:sz w:val="28"/>
          <w:szCs w:val="28"/>
        </w:rPr>
        <w:t xml:space="preserve"> 5 и </w:t>
      </w:r>
      <w:r w:rsidR="006D065E">
        <w:rPr>
          <w:rFonts w:ascii="Times New Roman" w:hAnsi="Times New Roman" w:cs="Times New Roman"/>
          <w:sz w:val="28"/>
          <w:szCs w:val="28"/>
        </w:rPr>
        <w:t xml:space="preserve">п. </w:t>
      </w:r>
      <w:r w:rsidRPr="002D0225">
        <w:rPr>
          <w:rFonts w:ascii="Times New Roman" w:hAnsi="Times New Roman" w:cs="Times New Roman"/>
          <w:sz w:val="28"/>
          <w:szCs w:val="28"/>
        </w:rPr>
        <w:t>9 статьи 8 Областного закона №645-ЗС от 21.07.2011г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>. «О выборах депутатов представительных органов муниципальных образований в Ростовской области», Уставом МО «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</w:t>
      </w:r>
      <w:r w:rsidR="00A62FF1">
        <w:rPr>
          <w:rFonts w:ascii="Times New Roman" w:hAnsi="Times New Roman" w:cs="Times New Roman"/>
          <w:sz w:val="28"/>
          <w:szCs w:val="28"/>
        </w:rPr>
        <w:t>кут</w:t>
      </w:r>
      <w:r w:rsidR="003E6D65">
        <w:rPr>
          <w:rFonts w:ascii="Times New Roman" w:hAnsi="Times New Roman" w:cs="Times New Roman"/>
          <w:sz w:val="28"/>
          <w:szCs w:val="28"/>
        </w:rPr>
        <w:t>с</w:t>
      </w:r>
      <w:r w:rsidRPr="002D0225">
        <w:rPr>
          <w:rFonts w:ascii="Times New Roman" w:hAnsi="Times New Roman" w:cs="Times New Roman"/>
          <w:sz w:val="28"/>
          <w:szCs w:val="28"/>
        </w:rPr>
        <w:t>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сельское поселение» и на основании данных о численности избирателей, зарегистрированных на территории муниципального образования в соответствии с ч.9 статьи 6 Областного закона «О выборах депутатов представительных органов муниципальных образований в Ростовской области»,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D0225" w:rsidRDefault="00F735B6" w:rsidP="002D0225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 Определить схему многомандатного избирательного округа для проведения выборов депутатов собрания депутатов 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</w:t>
      </w:r>
      <w:r w:rsidR="00A62FF1">
        <w:rPr>
          <w:rFonts w:ascii="Times New Roman" w:hAnsi="Times New Roman" w:cs="Times New Roman"/>
          <w:sz w:val="28"/>
          <w:szCs w:val="28"/>
        </w:rPr>
        <w:t>кутско</w:t>
      </w:r>
      <w:r w:rsidRPr="002D02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D0225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3D3F64">
        <w:rPr>
          <w:rFonts w:ascii="Times New Roman" w:hAnsi="Times New Roman" w:cs="Times New Roman"/>
          <w:sz w:val="28"/>
          <w:szCs w:val="28"/>
        </w:rPr>
        <w:t>ю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3D3F64" w:rsidRDefault="003D3F64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Pr="003D3F64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и схему </w:t>
      </w:r>
      <w:r w:rsidR="00E75957">
        <w:rPr>
          <w:rFonts w:ascii="Times New Roman" w:hAnsi="Times New Roman" w:cs="Times New Roman"/>
          <w:sz w:val="28"/>
          <w:szCs w:val="28"/>
        </w:rPr>
        <w:t xml:space="preserve">многомандатного </w:t>
      </w:r>
      <w:r w:rsidRPr="003D3F64">
        <w:rPr>
          <w:rFonts w:ascii="Times New Roman" w:hAnsi="Times New Roman" w:cs="Times New Roman"/>
          <w:sz w:val="28"/>
          <w:szCs w:val="28"/>
        </w:rPr>
        <w:t>избирательн</w:t>
      </w:r>
      <w:r w:rsidR="00E75957">
        <w:rPr>
          <w:rFonts w:ascii="Times New Roman" w:hAnsi="Times New Roman" w:cs="Times New Roman"/>
          <w:sz w:val="28"/>
          <w:szCs w:val="28"/>
        </w:rPr>
        <w:t>ого</w:t>
      </w:r>
      <w:r w:rsidRPr="003D3F64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75957">
        <w:rPr>
          <w:rFonts w:ascii="Times New Roman" w:hAnsi="Times New Roman" w:cs="Times New Roman"/>
          <w:sz w:val="28"/>
          <w:szCs w:val="28"/>
        </w:rPr>
        <w:t>а</w:t>
      </w:r>
      <w:r w:rsidRPr="003D3F64">
        <w:rPr>
          <w:rFonts w:ascii="Times New Roman" w:hAnsi="Times New Roman" w:cs="Times New Roman"/>
          <w:sz w:val="28"/>
          <w:szCs w:val="28"/>
        </w:rPr>
        <w:t xml:space="preserve"> по выборам депутатов </w:t>
      </w:r>
      <w:proofErr w:type="spellStart"/>
      <w:r w:rsidR="00A62FF1">
        <w:rPr>
          <w:rFonts w:ascii="Times New Roman" w:hAnsi="Times New Roman" w:cs="Times New Roman"/>
          <w:sz w:val="28"/>
          <w:szCs w:val="28"/>
        </w:rPr>
        <w:t>Краснокут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3D3F6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нового созыва с ее графическим изображением на утверждение Собранию депутатов  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</w:t>
      </w:r>
      <w:r w:rsidR="00A62FF1">
        <w:rPr>
          <w:rFonts w:ascii="Times New Roman" w:hAnsi="Times New Roman" w:cs="Times New Roman"/>
          <w:sz w:val="28"/>
          <w:szCs w:val="28"/>
        </w:rPr>
        <w:t>кут</w:t>
      </w:r>
      <w:r w:rsidR="00517348">
        <w:rPr>
          <w:rFonts w:ascii="Times New Roman" w:hAnsi="Times New Roman" w:cs="Times New Roman"/>
          <w:sz w:val="28"/>
          <w:szCs w:val="28"/>
        </w:rPr>
        <w:t>с</w:t>
      </w:r>
      <w:r w:rsidRPr="003D3F6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сайте комиссии.</w:t>
      </w:r>
    </w:p>
    <w:p w:rsidR="00F735B6" w:rsidRPr="002D0225" w:rsidRDefault="00F735B6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3. Постановление территориальной избирательной комиссии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</w:t>
      </w:r>
      <w:r w:rsidRPr="002D0225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D0225">
        <w:rPr>
          <w:rFonts w:ascii="Times New Roman" w:hAnsi="Times New Roman" w:cs="Times New Roman"/>
          <w:sz w:val="28"/>
          <w:szCs w:val="28"/>
        </w:rPr>
        <w:t xml:space="preserve">27 ноября 2015 </w:t>
      </w:r>
      <w:r w:rsidRPr="002D0225">
        <w:rPr>
          <w:rFonts w:ascii="Times New Roman" w:hAnsi="Times New Roman" w:cs="Times New Roman"/>
          <w:sz w:val="28"/>
          <w:szCs w:val="28"/>
        </w:rPr>
        <w:t>года №</w:t>
      </w:r>
      <w:r w:rsidR="002D0225">
        <w:rPr>
          <w:rFonts w:ascii="Times New Roman" w:hAnsi="Times New Roman" w:cs="Times New Roman"/>
          <w:sz w:val="28"/>
          <w:szCs w:val="28"/>
        </w:rPr>
        <w:t>178-</w:t>
      </w:r>
      <w:r w:rsidR="00A62FF1">
        <w:rPr>
          <w:rFonts w:ascii="Times New Roman" w:hAnsi="Times New Roman" w:cs="Times New Roman"/>
          <w:sz w:val="28"/>
          <w:szCs w:val="28"/>
        </w:rPr>
        <w:t>8</w:t>
      </w:r>
      <w:r w:rsidRPr="002D0225">
        <w:rPr>
          <w:rFonts w:ascii="Times New Roman" w:hAnsi="Times New Roman" w:cs="Times New Roman"/>
          <w:sz w:val="28"/>
          <w:szCs w:val="28"/>
        </w:rPr>
        <w:t xml:space="preserve"> «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Об определении схемы одномандатных избирательных округов для проведения выборов депутатов Собрания депутатов 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</w:t>
      </w:r>
      <w:r w:rsidR="00A62FF1">
        <w:rPr>
          <w:rFonts w:ascii="Times New Roman" w:hAnsi="Times New Roman" w:cs="Times New Roman"/>
          <w:sz w:val="28"/>
          <w:szCs w:val="28"/>
        </w:rPr>
        <w:t>кут</w:t>
      </w:r>
      <w:r w:rsidR="003D3F64"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34BEB">
        <w:rPr>
          <w:rFonts w:ascii="Times New Roman" w:hAnsi="Times New Roman" w:cs="Times New Roman"/>
          <w:sz w:val="28"/>
          <w:szCs w:val="28"/>
        </w:rPr>
        <w:t xml:space="preserve"> 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района нового созыва 18 сентября 2016 года</w:t>
      </w:r>
      <w:r w:rsidR="003D3F64">
        <w:rPr>
          <w:rFonts w:ascii="Times New Roman" w:hAnsi="Times New Roman" w:cs="Times New Roman"/>
          <w:sz w:val="28"/>
          <w:szCs w:val="28"/>
        </w:rPr>
        <w:t>»</w:t>
      </w:r>
      <w:r w:rsidR="003D3F64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F735B6" w:rsidRPr="002D0225" w:rsidRDefault="00F735B6" w:rsidP="002D0225">
      <w:pPr>
        <w:tabs>
          <w:tab w:val="left" w:pos="18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0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3D3F64">
        <w:rPr>
          <w:rFonts w:ascii="Times New Roman" w:hAnsi="Times New Roman" w:cs="Times New Roman"/>
          <w:sz w:val="28"/>
          <w:szCs w:val="28"/>
        </w:rPr>
        <w:t>секретаря</w:t>
      </w:r>
      <w:r w:rsidRPr="002D022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D3F64">
        <w:rPr>
          <w:rFonts w:ascii="Times New Roman" w:hAnsi="Times New Roman" w:cs="Times New Roman"/>
          <w:sz w:val="28"/>
          <w:szCs w:val="28"/>
        </w:rPr>
        <w:t>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5174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17348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1033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9F49CC"/>
    <w:rsid w:val="00A107ED"/>
    <w:rsid w:val="00A30AE9"/>
    <w:rsid w:val="00A41DFA"/>
    <w:rsid w:val="00A420B0"/>
    <w:rsid w:val="00A475C7"/>
    <w:rsid w:val="00A54020"/>
    <w:rsid w:val="00A614AC"/>
    <w:rsid w:val="00A62FF1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56B6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7</cp:revision>
  <cp:lastPrinted>2016-04-26T04:50:00Z</cp:lastPrinted>
  <dcterms:created xsi:type="dcterms:W3CDTF">2016-04-18T07:31:00Z</dcterms:created>
  <dcterms:modified xsi:type="dcterms:W3CDTF">2017-02-20T11:58:00Z</dcterms:modified>
</cp:coreProperties>
</file>