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0F4E78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Pr="00856D51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B661AE" w:rsidRPr="00AC3C57" w:rsidRDefault="00B661AE" w:rsidP="00B661AE">
      <w:pPr>
        <w:jc w:val="center"/>
        <w:rPr>
          <w:sz w:val="8"/>
          <w:szCs w:val="8"/>
        </w:rPr>
      </w:pPr>
    </w:p>
    <w:p w:rsidR="007A1F6D" w:rsidRDefault="007A1F6D" w:rsidP="00B661AE">
      <w:pPr>
        <w:jc w:val="center"/>
        <w:rPr>
          <w:b/>
        </w:rPr>
      </w:pPr>
    </w:p>
    <w:p w:rsidR="00B661AE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7A1F6D" w:rsidRPr="00856D51" w:rsidRDefault="007A1F6D" w:rsidP="00B661AE">
      <w:pPr>
        <w:jc w:val="center"/>
        <w:rPr>
          <w:b/>
        </w:rPr>
      </w:pPr>
    </w:p>
    <w:p w:rsidR="00B661AE" w:rsidRPr="00AC3C57" w:rsidRDefault="00B661AE" w:rsidP="00B661AE">
      <w:pPr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D94508" w:rsidP="00B661AE">
            <w:r>
              <w:t xml:space="preserve">       28 мая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7A1F6D">
            <w:pPr>
              <w:jc w:val="center"/>
            </w:pPr>
            <w:r>
              <w:t xml:space="preserve">№ </w:t>
            </w:r>
            <w:r w:rsidR="007A1F6D">
              <w:t>89-22</w:t>
            </w:r>
          </w:p>
        </w:tc>
      </w:tr>
    </w:tbl>
    <w:p w:rsidR="00B661AE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7A1F6D" w:rsidRPr="004E0ABB" w:rsidRDefault="007A1F6D" w:rsidP="00B661AE"/>
    <w:p w:rsidR="00B661AE" w:rsidRPr="00A375F9" w:rsidRDefault="00B661AE" w:rsidP="00B661A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3"/>
      </w:tblGrid>
      <w:tr w:rsidR="00B661AE" w:rsidTr="00A375F9">
        <w:trPr>
          <w:trHeight w:val="426"/>
        </w:trPr>
        <w:tc>
          <w:tcPr>
            <w:tcW w:w="8773" w:type="dxa"/>
          </w:tcPr>
          <w:p w:rsidR="007A1F6D" w:rsidRDefault="00D94508" w:rsidP="00AC3C57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b/>
              </w:rPr>
            </w:pP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517DA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  <w:r w:rsidR="00AC3C57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участка референдума</w:t>
            </w:r>
            <w:r w:rsidR="0051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362</w:t>
            </w:r>
            <w:r w:rsidR="000C0041">
              <w:rPr>
                <w:b/>
              </w:rPr>
              <w:t xml:space="preserve">     </w:t>
            </w:r>
          </w:p>
          <w:p w:rsidR="00B661AE" w:rsidRPr="00AC3C57" w:rsidRDefault="000C0041" w:rsidP="00AC3C57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661AE" w:rsidRPr="00A375F9" w:rsidRDefault="00B661AE" w:rsidP="00B661AE">
      <w:pPr>
        <w:jc w:val="both"/>
        <w:rPr>
          <w:sz w:val="12"/>
          <w:szCs w:val="12"/>
        </w:rPr>
      </w:pPr>
    </w:p>
    <w:p w:rsidR="00D94508" w:rsidRDefault="00D94508" w:rsidP="00D94508">
      <w:pPr>
        <w:ind w:firstLine="708"/>
        <w:jc w:val="both"/>
        <w:rPr>
          <w:szCs w:val="28"/>
        </w:rPr>
      </w:pPr>
      <w:proofErr w:type="gramStart"/>
      <w:r w:rsidRPr="00D94508">
        <w:rPr>
          <w:szCs w:val="28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94508">
        <w:rPr>
          <w:szCs w:val="28"/>
        </w:rPr>
        <w:t xml:space="preserve"> Федерации от 17 февраля  2010 года № 192/1337-5, статьей 18 Областного закона от 12.05.2016 № 525-ЗС «О выборах и референдумах в Ростовской области», </w:t>
      </w:r>
    </w:p>
    <w:p w:rsidR="008253E0" w:rsidRDefault="008253E0" w:rsidP="00D94508">
      <w:pPr>
        <w:ind w:firstLine="708"/>
        <w:jc w:val="both"/>
        <w:rPr>
          <w:szCs w:val="28"/>
        </w:rPr>
      </w:pPr>
    </w:p>
    <w:p w:rsidR="007A1F6D" w:rsidRDefault="007A1F6D" w:rsidP="00D94508">
      <w:pPr>
        <w:jc w:val="center"/>
      </w:pPr>
      <w:r>
        <w:t>Т</w:t>
      </w:r>
      <w:r w:rsidR="00D94508">
        <w:t xml:space="preserve">ерриториальная избирательная комиссия Боковского района </w:t>
      </w:r>
    </w:p>
    <w:p w:rsidR="00D94508" w:rsidRDefault="007A1F6D" w:rsidP="00D94508">
      <w:pPr>
        <w:jc w:val="center"/>
      </w:pPr>
      <w:r>
        <w:t xml:space="preserve"> Ростовской области </w:t>
      </w:r>
      <w:r w:rsidR="00D94508">
        <w:t>ПОСТАНОВЛЯЕТ:</w:t>
      </w:r>
    </w:p>
    <w:p w:rsidR="00D94508" w:rsidRPr="00D94508" w:rsidRDefault="00D94508" w:rsidP="00D94508">
      <w:pPr>
        <w:ind w:firstLine="708"/>
        <w:jc w:val="both"/>
        <w:rPr>
          <w:szCs w:val="28"/>
        </w:rPr>
      </w:pPr>
    </w:p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  <w:r w:rsidRPr="00D94508">
        <w:rPr>
          <w:bCs/>
          <w:szCs w:val="28"/>
        </w:rPr>
        <w:t>1. </w:t>
      </w:r>
      <w:r w:rsidRPr="00D94508">
        <w:rPr>
          <w:szCs w:val="28"/>
        </w:rPr>
        <w:t>Сформировать участковую избирательную комиссию  избирательного участка</w:t>
      </w:r>
      <w:r w:rsidR="00AC3C57">
        <w:rPr>
          <w:szCs w:val="28"/>
        </w:rPr>
        <w:t>, участка референдума</w:t>
      </w:r>
      <w:r w:rsidRPr="00D94508">
        <w:rPr>
          <w:szCs w:val="28"/>
        </w:rPr>
        <w:t xml:space="preserve"> №</w:t>
      </w:r>
      <w:r w:rsidR="00517DAA">
        <w:rPr>
          <w:szCs w:val="28"/>
        </w:rPr>
        <w:t xml:space="preserve"> 362</w:t>
      </w:r>
      <w:r w:rsidR="00AC3C57">
        <w:rPr>
          <w:szCs w:val="28"/>
        </w:rPr>
        <w:t xml:space="preserve"> со сроком полномочий пять лет </w:t>
      </w:r>
      <w:r w:rsidRPr="00D94508">
        <w:rPr>
          <w:szCs w:val="28"/>
        </w:rPr>
        <w:t>(2018 – 202</w:t>
      </w:r>
      <w:r w:rsidR="0062413F">
        <w:rPr>
          <w:szCs w:val="28"/>
        </w:rPr>
        <w:t>3</w:t>
      </w:r>
      <w:bookmarkStart w:id="0" w:name="_GoBack"/>
      <w:bookmarkEnd w:id="0"/>
      <w:r w:rsidRPr="00D94508">
        <w:rPr>
          <w:szCs w:val="28"/>
        </w:rPr>
        <w:t xml:space="preserve"> гг.)</w:t>
      </w:r>
      <w:r w:rsidR="00CB6C25">
        <w:rPr>
          <w:szCs w:val="28"/>
        </w:rPr>
        <w:t xml:space="preserve"> в количестве 5</w:t>
      </w:r>
      <w:r w:rsidRPr="00D94508">
        <w:rPr>
          <w:rFonts w:ascii="Courier New" w:hAnsi="Courier New" w:cs="Courier New"/>
          <w:sz w:val="20"/>
        </w:rPr>
        <w:t xml:space="preserve"> </w:t>
      </w:r>
      <w:r w:rsidRPr="00D94508">
        <w:rPr>
          <w:szCs w:val="28"/>
        </w:rPr>
        <w:t>членов участковой избирательной комиссии с правом решающего голоса, назначив в ее состав членами участковых избирательных комиссий с правом решающего голоса следующих лиц:</w:t>
      </w:r>
    </w:p>
    <w:p w:rsid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7A1F6D" w:rsidRDefault="007A1F6D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7A1F6D" w:rsidRPr="00D94508" w:rsidRDefault="007A1F6D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94508" w:rsidRPr="00D94508" w:rsidTr="00D94508">
        <w:trPr>
          <w:cantSplit/>
        </w:trPr>
        <w:tc>
          <w:tcPr>
            <w:tcW w:w="570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lastRenderedPageBreak/>
              <w:t xml:space="preserve">№ </w:t>
            </w:r>
            <w:proofErr w:type="gramStart"/>
            <w:r w:rsidRPr="00D94508">
              <w:rPr>
                <w:szCs w:val="28"/>
              </w:rPr>
              <w:t>п</w:t>
            </w:r>
            <w:proofErr w:type="gramEnd"/>
            <w:r w:rsidRPr="00D94508">
              <w:rPr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17DAA" w:rsidRPr="00D94508" w:rsidTr="00851334">
        <w:trPr>
          <w:cantSplit/>
        </w:trPr>
        <w:tc>
          <w:tcPr>
            <w:tcW w:w="570" w:type="dxa"/>
          </w:tcPr>
          <w:p w:rsidR="00517DAA" w:rsidRDefault="00517DA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8" w:type="dxa"/>
          </w:tcPr>
          <w:p w:rsidR="00517DAA" w:rsidRPr="00B86AD9" w:rsidRDefault="00517DAA" w:rsidP="00462318">
            <w:pPr>
              <w:rPr>
                <w:rFonts w:eastAsia="Calibri"/>
                <w:szCs w:val="28"/>
              </w:rPr>
            </w:pPr>
            <w:r w:rsidRPr="00B86AD9">
              <w:rPr>
                <w:szCs w:val="28"/>
              </w:rPr>
              <w:t>Жукова Екатерина Сергеевна</w:t>
            </w:r>
          </w:p>
        </w:tc>
        <w:tc>
          <w:tcPr>
            <w:tcW w:w="4539" w:type="dxa"/>
          </w:tcPr>
          <w:p w:rsidR="00517DAA" w:rsidRPr="00DA19BD" w:rsidRDefault="00517DAA" w:rsidP="00517DAA">
            <w:pPr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ВОО «Молодая Гвардия Единой России»</w:t>
            </w:r>
          </w:p>
        </w:tc>
      </w:tr>
      <w:tr w:rsidR="00517DAA" w:rsidRPr="00D94508" w:rsidTr="00CD0A36">
        <w:trPr>
          <w:cantSplit/>
        </w:trPr>
        <w:tc>
          <w:tcPr>
            <w:tcW w:w="570" w:type="dxa"/>
          </w:tcPr>
          <w:p w:rsidR="00517DAA" w:rsidRDefault="00517DA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  <w:vAlign w:val="center"/>
          </w:tcPr>
          <w:p w:rsidR="00517DAA" w:rsidRPr="00B86AD9" w:rsidRDefault="00517DAA" w:rsidP="00462318">
            <w:pPr>
              <w:rPr>
                <w:color w:val="000000"/>
                <w:szCs w:val="28"/>
              </w:rPr>
            </w:pPr>
            <w:r w:rsidRPr="00B86AD9">
              <w:rPr>
                <w:color w:val="000000"/>
                <w:szCs w:val="28"/>
              </w:rPr>
              <w:t>Кумов Сергей Владимирович</w:t>
            </w:r>
          </w:p>
        </w:tc>
        <w:tc>
          <w:tcPr>
            <w:tcW w:w="4539" w:type="dxa"/>
          </w:tcPr>
          <w:p w:rsidR="00517DAA" w:rsidRPr="004F10DB" w:rsidRDefault="00517DAA" w:rsidP="00517DAA">
            <w:pPr>
              <w:jc w:val="both"/>
              <w:rPr>
                <w:szCs w:val="28"/>
              </w:rPr>
            </w:pPr>
            <w:r w:rsidRPr="004F10DB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517DAA" w:rsidRDefault="00517DAA" w:rsidP="00517DAA">
            <w:pPr>
              <w:jc w:val="both"/>
              <w:rPr>
                <w:rFonts w:eastAsia="Calibri"/>
              </w:rPr>
            </w:pPr>
            <w:r w:rsidRPr="004F10DB">
              <w:rPr>
                <w:szCs w:val="28"/>
              </w:rPr>
              <w:t>«Гражданская Платформа»</w:t>
            </w:r>
          </w:p>
        </w:tc>
      </w:tr>
      <w:tr w:rsidR="00517DAA" w:rsidRPr="00D94508" w:rsidTr="00D342A8">
        <w:trPr>
          <w:cantSplit/>
        </w:trPr>
        <w:tc>
          <w:tcPr>
            <w:tcW w:w="570" w:type="dxa"/>
          </w:tcPr>
          <w:p w:rsidR="00517DAA" w:rsidRDefault="00517DA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  <w:vAlign w:val="center"/>
          </w:tcPr>
          <w:p w:rsidR="00517DAA" w:rsidRPr="00B86AD9" w:rsidRDefault="00517DAA" w:rsidP="00462318">
            <w:pPr>
              <w:rPr>
                <w:color w:val="000000"/>
                <w:szCs w:val="28"/>
              </w:rPr>
            </w:pPr>
            <w:proofErr w:type="spellStart"/>
            <w:r w:rsidRPr="00B86AD9">
              <w:rPr>
                <w:color w:val="000000"/>
                <w:szCs w:val="28"/>
              </w:rPr>
              <w:t>Кружилина</w:t>
            </w:r>
            <w:proofErr w:type="spellEnd"/>
            <w:r w:rsidRPr="00B86AD9">
              <w:rPr>
                <w:color w:val="000000"/>
                <w:szCs w:val="28"/>
              </w:rPr>
              <w:t xml:space="preserve"> Наталья Анатольевна</w:t>
            </w:r>
          </w:p>
        </w:tc>
        <w:tc>
          <w:tcPr>
            <w:tcW w:w="4539" w:type="dxa"/>
          </w:tcPr>
          <w:p w:rsidR="00517DAA" w:rsidRPr="00DA19BD" w:rsidRDefault="00517DAA" w:rsidP="00517DAA">
            <w:pPr>
              <w:tabs>
                <w:tab w:val="left" w:pos="1320"/>
                <w:tab w:val="left" w:pos="3885"/>
              </w:tabs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517DAA" w:rsidRPr="00D94508" w:rsidTr="00DC3C36">
        <w:trPr>
          <w:cantSplit/>
        </w:trPr>
        <w:tc>
          <w:tcPr>
            <w:tcW w:w="570" w:type="dxa"/>
          </w:tcPr>
          <w:p w:rsidR="00517DAA" w:rsidRDefault="00517DA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</w:tcPr>
          <w:p w:rsidR="00517DAA" w:rsidRPr="00B86AD9" w:rsidRDefault="00517DAA" w:rsidP="00462318">
            <w:pPr>
              <w:rPr>
                <w:szCs w:val="28"/>
              </w:rPr>
            </w:pPr>
            <w:r w:rsidRPr="00B86AD9">
              <w:rPr>
                <w:szCs w:val="28"/>
              </w:rPr>
              <w:t>Колесник Наталья  Александровна</w:t>
            </w:r>
          </w:p>
        </w:tc>
        <w:tc>
          <w:tcPr>
            <w:tcW w:w="4539" w:type="dxa"/>
          </w:tcPr>
          <w:p w:rsidR="00517DAA" w:rsidRPr="000B1F1A" w:rsidRDefault="00517DAA" w:rsidP="00517DAA">
            <w:pPr>
              <w:jc w:val="both"/>
              <w:rPr>
                <w:rFonts w:eastAsia="Calibri"/>
              </w:rPr>
            </w:pPr>
            <w:r w:rsidRPr="000B1F1A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</w:tr>
      <w:tr w:rsidR="00517DAA" w:rsidRPr="00D94508" w:rsidTr="00DC3C36">
        <w:trPr>
          <w:cantSplit/>
        </w:trPr>
        <w:tc>
          <w:tcPr>
            <w:tcW w:w="570" w:type="dxa"/>
          </w:tcPr>
          <w:p w:rsidR="00517DAA" w:rsidRDefault="00517DA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</w:tcPr>
          <w:p w:rsidR="00517DAA" w:rsidRPr="00B86AD9" w:rsidRDefault="00517DAA" w:rsidP="00462318">
            <w:pPr>
              <w:rPr>
                <w:szCs w:val="28"/>
              </w:rPr>
            </w:pPr>
            <w:r w:rsidRPr="00B86AD9">
              <w:rPr>
                <w:color w:val="000000"/>
                <w:szCs w:val="28"/>
              </w:rPr>
              <w:t>Молчанов Сергей Сергеевич</w:t>
            </w:r>
          </w:p>
        </w:tc>
        <w:tc>
          <w:tcPr>
            <w:tcW w:w="4539" w:type="dxa"/>
          </w:tcPr>
          <w:p w:rsidR="00517DAA" w:rsidRPr="00222057" w:rsidRDefault="00517DAA" w:rsidP="00517DAA">
            <w:pPr>
              <w:jc w:val="both"/>
              <w:rPr>
                <w:rFonts w:eastAsia="Calibri"/>
              </w:rPr>
            </w:pPr>
            <w:r w:rsidRPr="00222057">
              <w:rPr>
                <w:szCs w:val="28"/>
              </w:rPr>
              <w:t>Региональное отделение политической партии  «СПРАВЕДЛИВАЯ РОССИЯ»  в Ростовской области</w:t>
            </w:r>
          </w:p>
        </w:tc>
      </w:tr>
    </w:tbl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2. Направить настоящее постановление в Избирательную комиссию Ростовской области.</w:t>
      </w: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3. Направить настоящее постановление в участковую избирательную комиссию</w:t>
      </w:r>
      <w:r w:rsidR="00AC3C57">
        <w:rPr>
          <w:szCs w:val="28"/>
        </w:rPr>
        <w:t xml:space="preserve"> участка, участка референдума</w:t>
      </w:r>
      <w:r w:rsidRPr="00D94508">
        <w:rPr>
          <w:szCs w:val="28"/>
        </w:rPr>
        <w:t xml:space="preserve"> №</w:t>
      </w:r>
      <w:r w:rsidR="00517DAA">
        <w:rPr>
          <w:szCs w:val="28"/>
        </w:rPr>
        <w:t xml:space="preserve"> 362</w:t>
      </w:r>
      <w:r w:rsidRPr="00D94508">
        <w:rPr>
          <w:szCs w:val="28"/>
        </w:rPr>
        <w:t>.</w:t>
      </w:r>
    </w:p>
    <w:p w:rsidR="00AC3C57" w:rsidRDefault="00D94508" w:rsidP="00AC3C57">
      <w:pPr>
        <w:spacing w:line="360" w:lineRule="auto"/>
        <w:ind w:firstLine="720"/>
        <w:jc w:val="both"/>
      </w:pPr>
      <w:r w:rsidRPr="00D94508">
        <w:rPr>
          <w:szCs w:val="28"/>
        </w:rPr>
        <w:t>4. </w:t>
      </w:r>
      <w:r w:rsidR="00AC3C57">
        <w:t xml:space="preserve"> Опубликовать (обнародовать) настоящее постановление на сайте Территориальной избирательной комиссии Боковского района Ростовской области.</w:t>
      </w:r>
    </w:p>
    <w:p w:rsidR="00D94508" w:rsidRDefault="00D94508" w:rsidP="00B661AE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13766B" w:rsidRDefault="0013766B" w:rsidP="00A375F9"/>
    <w:sectPr w:rsidR="0013766B" w:rsidSect="007A1F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75103"/>
    <w:rsid w:val="00076094"/>
    <w:rsid w:val="00091ADE"/>
    <w:rsid w:val="000C0041"/>
    <w:rsid w:val="000C72BF"/>
    <w:rsid w:val="000F4E78"/>
    <w:rsid w:val="0013766B"/>
    <w:rsid w:val="00225EA5"/>
    <w:rsid w:val="002D378F"/>
    <w:rsid w:val="003E61C5"/>
    <w:rsid w:val="00440FF9"/>
    <w:rsid w:val="004611E2"/>
    <w:rsid w:val="0046181E"/>
    <w:rsid w:val="00517DAA"/>
    <w:rsid w:val="0062413F"/>
    <w:rsid w:val="006B4560"/>
    <w:rsid w:val="00775343"/>
    <w:rsid w:val="007A0E17"/>
    <w:rsid w:val="007A1F6D"/>
    <w:rsid w:val="007F7159"/>
    <w:rsid w:val="008253E0"/>
    <w:rsid w:val="00A02D94"/>
    <w:rsid w:val="00A375F9"/>
    <w:rsid w:val="00A403BC"/>
    <w:rsid w:val="00AC3C57"/>
    <w:rsid w:val="00B03A0E"/>
    <w:rsid w:val="00B661AE"/>
    <w:rsid w:val="00BD1E95"/>
    <w:rsid w:val="00C07113"/>
    <w:rsid w:val="00CB5408"/>
    <w:rsid w:val="00CB6C25"/>
    <w:rsid w:val="00D3758D"/>
    <w:rsid w:val="00D408E8"/>
    <w:rsid w:val="00D94508"/>
    <w:rsid w:val="00E37BF6"/>
    <w:rsid w:val="00E44CC4"/>
    <w:rsid w:val="00E64747"/>
    <w:rsid w:val="00EF650B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8</cp:revision>
  <cp:lastPrinted>2018-05-31T05:55:00Z</cp:lastPrinted>
  <dcterms:created xsi:type="dcterms:W3CDTF">2018-05-21T13:14:00Z</dcterms:created>
  <dcterms:modified xsi:type="dcterms:W3CDTF">2018-05-31T05:56:00Z</dcterms:modified>
</cp:coreProperties>
</file>